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B6F73" w14:textId="0BBE9691" w:rsidR="008B049A" w:rsidRPr="00B551FA" w:rsidRDefault="003617F5" w:rsidP="0058232A">
      <w:pPr>
        <w:pStyle w:val="Corpotesto"/>
        <w:jc w:val="both"/>
        <w:rPr>
          <w:rFonts w:asciiTheme="majorHAnsi" w:hAnsiTheme="majorHAnsi" w:cstheme="majorHAnsi"/>
        </w:rPr>
      </w:pPr>
      <w:r>
        <w:rPr>
          <w:rFonts w:asciiTheme="majorHAnsi" w:hAnsiTheme="majorHAnsi" w:cstheme="majorHAnsi"/>
        </w:rPr>
        <w:t xml:space="preserve">Prot. N. </w:t>
      </w:r>
      <w:r w:rsidR="00243AAA">
        <w:rPr>
          <w:rFonts w:asciiTheme="majorHAnsi" w:hAnsiTheme="majorHAnsi" w:cstheme="majorHAnsi"/>
        </w:rPr>
        <w:t>52</w:t>
      </w:r>
      <w:r w:rsidR="00826615">
        <w:rPr>
          <w:rFonts w:asciiTheme="majorHAnsi" w:hAnsiTheme="majorHAnsi" w:cstheme="majorHAnsi"/>
        </w:rPr>
        <w:t>5</w:t>
      </w:r>
      <w:r w:rsidR="0058232A">
        <w:rPr>
          <w:rFonts w:asciiTheme="majorHAnsi" w:hAnsiTheme="majorHAnsi" w:cstheme="majorHAnsi"/>
        </w:rPr>
        <w:t>/2021</w:t>
      </w:r>
      <w:r w:rsidR="00AA1B82" w:rsidRPr="00B551FA">
        <w:rPr>
          <w:rFonts w:asciiTheme="majorHAnsi" w:hAnsiTheme="majorHAnsi" w:cstheme="majorHAnsi"/>
        </w:rPr>
        <w:tab/>
      </w:r>
      <w:r w:rsidR="00AA1B82" w:rsidRPr="00B551FA">
        <w:rPr>
          <w:rFonts w:asciiTheme="majorHAnsi" w:hAnsiTheme="majorHAnsi" w:cstheme="majorHAnsi"/>
        </w:rPr>
        <w:tab/>
      </w:r>
      <w:r w:rsidR="00AA1B82" w:rsidRPr="00B551FA">
        <w:rPr>
          <w:rFonts w:asciiTheme="majorHAnsi" w:hAnsiTheme="majorHAnsi" w:cstheme="majorHAnsi"/>
        </w:rPr>
        <w:tab/>
      </w:r>
      <w:r w:rsidR="00AA1B82" w:rsidRPr="00B551FA">
        <w:rPr>
          <w:rFonts w:asciiTheme="majorHAnsi" w:hAnsiTheme="majorHAnsi" w:cstheme="majorHAnsi"/>
        </w:rPr>
        <w:tab/>
      </w:r>
      <w:r w:rsidR="00AA1B82" w:rsidRPr="00B551FA">
        <w:rPr>
          <w:rFonts w:asciiTheme="majorHAnsi" w:hAnsiTheme="majorHAnsi" w:cstheme="majorHAnsi"/>
        </w:rPr>
        <w:tab/>
      </w:r>
      <w:r w:rsidR="00AA1B82" w:rsidRPr="00B551FA">
        <w:rPr>
          <w:rFonts w:asciiTheme="majorHAnsi" w:hAnsiTheme="majorHAnsi" w:cstheme="majorHAnsi"/>
        </w:rPr>
        <w:tab/>
      </w:r>
      <w:r w:rsidR="0058232A">
        <w:rPr>
          <w:rFonts w:asciiTheme="majorHAnsi" w:hAnsiTheme="majorHAnsi" w:cstheme="majorHAnsi"/>
        </w:rPr>
        <w:tab/>
      </w:r>
      <w:r w:rsidR="00AA1B82" w:rsidRPr="00B551FA">
        <w:rPr>
          <w:rFonts w:asciiTheme="majorHAnsi" w:hAnsiTheme="majorHAnsi" w:cstheme="majorHAnsi"/>
        </w:rPr>
        <w:t>A</w:t>
      </w:r>
      <w:r w:rsidR="00A15BF8" w:rsidRPr="00B551FA">
        <w:rPr>
          <w:rFonts w:asciiTheme="majorHAnsi" w:hAnsiTheme="majorHAnsi" w:cstheme="majorHAnsi"/>
        </w:rPr>
        <w:t>zzano Decimo</w:t>
      </w:r>
      <w:r w:rsidR="005D3F31" w:rsidRPr="00B551FA">
        <w:rPr>
          <w:rFonts w:asciiTheme="majorHAnsi" w:hAnsiTheme="majorHAnsi" w:cstheme="majorHAnsi"/>
        </w:rPr>
        <w:t>,</w:t>
      </w:r>
      <w:r>
        <w:rPr>
          <w:rFonts w:asciiTheme="majorHAnsi" w:hAnsiTheme="majorHAnsi" w:cstheme="majorHAnsi"/>
        </w:rPr>
        <w:t xml:space="preserve"> </w:t>
      </w:r>
      <w:r w:rsidR="00020B1B">
        <w:rPr>
          <w:rFonts w:asciiTheme="majorHAnsi" w:hAnsiTheme="majorHAnsi" w:cstheme="majorHAnsi"/>
        </w:rPr>
        <w:t>16 settembre</w:t>
      </w:r>
      <w:r w:rsidR="00AA1B82" w:rsidRPr="00B551FA">
        <w:rPr>
          <w:rFonts w:asciiTheme="majorHAnsi" w:hAnsiTheme="majorHAnsi" w:cstheme="majorHAnsi"/>
        </w:rPr>
        <w:t xml:space="preserve"> 20</w:t>
      </w:r>
      <w:r w:rsidR="00911D2E" w:rsidRPr="00B551FA">
        <w:rPr>
          <w:rFonts w:asciiTheme="majorHAnsi" w:hAnsiTheme="majorHAnsi" w:cstheme="majorHAnsi"/>
        </w:rPr>
        <w:t>2</w:t>
      </w:r>
      <w:r w:rsidR="003F6987" w:rsidRPr="00B551FA">
        <w:rPr>
          <w:rFonts w:asciiTheme="majorHAnsi" w:hAnsiTheme="majorHAnsi" w:cstheme="majorHAnsi"/>
        </w:rPr>
        <w:t>1</w:t>
      </w:r>
    </w:p>
    <w:p w14:paraId="125F937A" w14:textId="77777777" w:rsidR="00AA1B82" w:rsidRPr="00B551FA" w:rsidRDefault="00AA1B82" w:rsidP="0058232A">
      <w:pPr>
        <w:pStyle w:val="Corpotesto"/>
        <w:jc w:val="both"/>
        <w:rPr>
          <w:rFonts w:asciiTheme="majorHAnsi" w:hAnsiTheme="majorHAnsi" w:cstheme="majorHAnsi"/>
        </w:rPr>
      </w:pPr>
    </w:p>
    <w:p w14:paraId="77A97D2B" w14:textId="77777777" w:rsidR="008B049A" w:rsidRPr="00B551FA" w:rsidRDefault="006E6B58" w:rsidP="0058232A">
      <w:pPr>
        <w:pStyle w:val="Corpotesto"/>
        <w:jc w:val="both"/>
        <w:rPr>
          <w:rFonts w:asciiTheme="majorHAnsi" w:hAnsiTheme="majorHAnsi" w:cstheme="majorHAnsi"/>
          <w:b/>
          <w:bCs/>
        </w:rPr>
      </w:pPr>
      <w:r w:rsidRPr="00B551FA">
        <w:rPr>
          <w:rFonts w:asciiTheme="majorHAnsi" w:hAnsiTheme="majorHAnsi" w:cstheme="majorHAnsi"/>
          <w:b/>
          <w:bCs/>
        </w:rPr>
        <w:t>AVVISO DI SELEZIONE DI PERSONALE</w:t>
      </w:r>
    </w:p>
    <w:p w14:paraId="3B71EE61" w14:textId="003D1095" w:rsidR="00066995" w:rsidRPr="00B551FA" w:rsidRDefault="00066995" w:rsidP="0058232A">
      <w:pPr>
        <w:ind w:right="9"/>
        <w:jc w:val="both"/>
        <w:rPr>
          <w:rFonts w:asciiTheme="majorHAnsi" w:hAnsiTheme="majorHAnsi" w:cstheme="majorHAnsi"/>
          <w:b/>
          <w:bCs/>
        </w:rPr>
      </w:pPr>
      <w:r w:rsidRPr="00B551FA">
        <w:rPr>
          <w:rFonts w:asciiTheme="majorHAnsi" w:hAnsiTheme="majorHAnsi" w:cstheme="majorHAnsi"/>
          <w:b/>
          <w:bCs/>
        </w:rPr>
        <w:t xml:space="preserve">Penta Servizi </w:t>
      </w:r>
      <w:proofErr w:type="spellStart"/>
      <w:r w:rsidRPr="00B551FA">
        <w:rPr>
          <w:rFonts w:asciiTheme="majorHAnsi" w:hAnsiTheme="majorHAnsi" w:cstheme="majorHAnsi"/>
          <w:b/>
          <w:bCs/>
        </w:rPr>
        <w:t>Srl</w:t>
      </w:r>
      <w:proofErr w:type="spellEnd"/>
      <w:r w:rsidRPr="00B551FA">
        <w:rPr>
          <w:rFonts w:asciiTheme="majorHAnsi" w:hAnsiTheme="majorHAnsi" w:cstheme="majorHAnsi"/>
          <w:b/>
          <w:bCs/>
        </w:rPr>
        <w:t xml:space="preserve"> avvia una selezione, ai sensi del vigente regolamento per il reclutamento del personale, volto alla formazione di una graduatoria di idoneità da cui attingere per eventuali nuove assunzioni a tempo determinato o indeterminato, tempo pieno o tempo parziale, di personale con qualifica di "</w:t>
      </w:r>
      <w:r w:rsidR="00826615">
        <w:rPr>
          <w:rFonts w:asciiTheme="majorHAnsi" w:hAnsiTheme="majorHAnsi" w:cstheme="majorHAnsi"/>
          <w:b/>
          <w:bCs/>
        </w:rPr>
        <w:t>INFERMIERE</w:t>
      </w:r>
      <w:r w:rsidRPr="00B551FA">
        <w:rPr>
          <w:rFonts w:asciiTheme="majorHAnsi" w:hAnsiTheme="majorHAnsi" w:cstheme="majorHAnsi"/>
          <w:b/>
          <w:bCs/>
        </w:rPr>
        <w:t>", da inserire presso le strutture residenziali per</w:t>
      </w:r>
      <w:r w:rsidR="00020B1B">
        <w:rPr>
          <w:rFonts w:asciiTheme="majorHAnsi" w:hAnsiTheme="majorHAnsi" w:cstheme="majorHAnsi"/>
          <w:b/>
          <w:bCs/>
        </w:rPr>
        <w:t xml:space="preserve"> anziani di Mortegliano (UD</w:t>
      </w:r>
      <w:r w:rsidRPr="00B551FA">
        <w:rPr>
          <w:rFonts w:asciiTheme="majorHAnsi" w:hAnsiTheme="majorHAnsi" w:cstheme="majorHAnsi"/>
          <w:b/>
          <w:bCs/>
        </w:rPr>
        <w:t>)</w:t>
      </w:r>
      <w:r w:rsidR="003617F5">
        <w:rPr>
          <w:rFonts w:asciiTheme="majorHAnsi" w:hAnsiTheme="majorHAnsi" w:cstheme="majorHAnsi"/>
          <w:b/>
          <w:bCs/>
        </w:rPr>
        <w:t xml:space="preserve">, </w:t>
      </w:r>
      <w:r w:rsidR="00020B1B">
        <w:rPr>
          <w:rFonts w:asciiTheme="majorHAnsi" w:hAnsiTheme="majorHAnsi" w:cstheme="majorHAnsi"/>
          <w:b/>
          <w:bCs/>
        </w:rPr>
        <w:t>Latisana (UD</w:t>
      </w:r>
      <w:r w:rsidRPr="00B551FA">
        <w:rPr>
          <w:rFonts w:asciiTheme="majorHAnsi" w:hAnsiTheme="majorHAnsi" w:cstheme="majorHAnsi"/>
          <w:b/>
          <w:bCs/>
        </w:rPr>
        <w:t>)</w:t>
      </w:r>
      <w:r w:rsidR="003617F5">
        <w:rPr>
          <w:rFonts w:asciiTheme="majorHAnsi" w:hAnsiTheme="majorHAnsi" w:cstheme="majorHAnsi"/>
          <w:b/>
          <w:bCs/>
        </w:rPr>
        <w:t xml:space="preserve"> e nelle altre strutture residenziali per anziani </w:t>
      </w:r>
      <w:r w:rsidR="0058232A">
        <w:rPr>
          <w:rFonts w:asciiTheme="majorHAnsi" w:hAnsiTheme="majorHAnsi" w:cstheme="majorHAnsi"/>
          <w:b/>
          <w:bCs/>
        </w:rPr>
        <w:t xml:space="preserve">eventualmente </w:t>
      </w:r>
      <w:r w:rsidR="003617F5">
        <w:rPr>
          <w:rFonts w:asciiTheme="majorHAnsi" w:hAnsiTheme="majorHAnsi" w:cstheme="majorHAnsi"/>
          <w:b/>
          <w:bCs/>
        </w:rPr>
        <w:t xml:space="preserve">gestite dalla società al momento della proposta di assunzione, </w:t>
      </w:r>
      <w:r w:rsidRPr="00B551FA">
        <w:rPr>
          <w:rFonts w:asciiTheme="majorHAnsi" w:hAnsiTheme="majorHAnsi" w:cstheme="majorHAnsi"/>
          <w:b/>
          <w:bCs/>
        </w:rPr>
        <w:t xml:space="preserve"> a seconda delle necessità contingenti del momento.</w:t>
      </w:r>
    </w:p>
    <w:p w14:paraId="4E12BCE6" w14:textId="77777777" w:rsidR="00066995" w:rsidRPr="00B551FA" w:rsidRDefault="00066995" w:rsidP="0058232A">
      <w:pPr>
        <w:ind w:right="9"/>
        <w:jc w:val="both"/>
        <w:rPr>
          <w:rFonts w:asciiTheme="majorHAnsi" w:hAnsiTheme="majorHAnsi" w:cstheme="majorHAnsi"/>
          <w:b/>
          <w:bCs/>
        </w:rPr>
      </w:pPr>
    </w:p>
    <w:p w14:paraId="2AC954B6" w14:textId="77777777" w:rsidR="00B44DC6" w:rsidRPr="00B551FA" w:rsidRDefault="006E6B58" w:rsidP="0058232A">
      <w:pPr>
        <w:pStyle w:val="Corpotesto"/>
        <w:jc w:val="both"/>
        <w:rPr>
          <w:rFonts w:asciiTheme="majorHAnsi" w:hAnsiTheme="majorHAnsi" w:cstheme="majorHAnsi"/>
        </w:rPr>
      </w:pPr>
      <w:r w:rsidRPr="00B551FA">
        <w:rPr>
          <w:rFonts w:asciiTheme="majorHAnsi" w:hAnsiTheme="majorHAnsi" w:cstheme="majorHAnsi"/>
        </w:rPr>
        <w:t xml:space="preserve">Di seguito i dettagli della selezione: </w:t>
      </w:r>
    </w:p>
    <w:p w14:paraId="08C390B4" w14:textId="5E049155" w:rsidR="00B44DC6" w:rsidRPr="00B551FA" w:rsidRDefault="006E6B58" w:rsidP="0058232A">
      <w:pPr>
        <w:pStyle w:val="Corpotesto"/>
        <w:jc w:val="both"/>
        <w:rPr>
          <w:rFonts w:asciiTheme="majorHAnsi" w:hAnsiTheme="majorHAnsi" w:cstheme="majorHAnsi"/>
          <w:b/>
          <w:bCs/>
        </w:rPr>
      </w:pPr>
      <w:r w:rsidRPr="00B551FA">
        <w:rPr>
          <w:rFonts w:asciiTheme="majorHAnsi" w:hAnsiTheme="majorHAnsi" w:cstheme="majorHAnsi"/>
          <w:b/>
          <w:bCs/>
        </w:rPr>
        <w:t>PROFILO PROFESSIONALE</w:t>
      </w:r>
      <w:r w:rsidR="008D310D" w:rsidRPr="00B551FA">
        <w:rPr>
          <w:rFonts w:asciiTheme="majorHAnsi" w:hAnsiTheme="majorHAnsi" w:cstheme="majorHAnsi"/>
          <w:b/>
          <w:bCs/>
        </w:rPr>
        <w:t xml:space="preserve">: </w:t>
      </w:r>
      <w:r w:rsidR="00974B08">
        <w:rPr>
          <w:rFonts w:asciiTheme="majorHAnsi" w:hAnsiTheme="majorHAnsi" w:cstheme="majorHAnsi"/>
          <w:b/>
          <w:bCs/>
        </w:rPr>
        <w:t>"</w:t>
      </w:r>
      <w:r w:rsidR="00826615">
        <w:rPr>
          <w:rFonts w:asciiTheme="majorHAnsi" w:hAnsiTheme="majorHAnsi" w:cstheme="majorHAnsi"/>
          <w:b/>
          <w:bCs/>
        </w:rPr>
        <w:t>INFERMIERE</w:t>
      </w:r>
      <w:r w:rsidR="00066995" w:rsidRPr="00B551FA">
        <w:rPr>
          <w:rFonts w:asciiTheme="majorHAnsi" w:hAnsiTheme="majorHAnsi" w:cstheme="majorHAnsi"/>
          <w:b/>
          <w:bCs/>
        </w:rPr>
        <w:t>"</w:t>
      </w:r>
    </w:p>
    <w:p w14:paraId="7473CAF4" w14:textId="686491C1" w:rsidR="00066995" w:rsidRPr="00B551FA" w:rsidRDefault="006E6B58" w:rsidP="0058232A">
      <w:pPr>
        <w:spacing w:after="281"/>
        <w:ind w:right="9"/>
        <w:jc w:val="both"/>
        <w:rPr>
          <w:rFonts w:asciiTheme="majorHAnsi" w:hAnsiTheme="majorHAnsi" w:cstheme="majorHAnsi"/>
          <w:b/>
          <w:bCs/>
        </w:rPr>
      </w:pPr>
      <w:r w:rsidRPr="00B551FA">
        <w:rPr>
          <w:rFonts w:asciiTheme="majorHAnsi" w:hAnsiTheme="majorHAnsi" w:cstheme="majorHAnsi"/>
          <w:b/>
          <w:bCs/>
        </w:rPr>
        <w:t>CONTRATTO DI RIFERIMENTO</w:t>
      </w:r>
      <w:r w:rsidRPr="00B551FA">
        <w:rPr>
          <w:rFonts w:asciiTheme="majorHAnsi" w:hAnsiTheme="majorHAnsi" w:cstheme="majorHAnsi"/>
        </w:rPr>
        <w:t xml:space="preserve">: </w:t>
      </w:r>
      <w:r w:rsidR="005D3F31" w:rsidRPr="00B551FA">
        <w:rPr>
          <w:rFonts w:asciiTheme="majorHAnsi" w:hAnsiTheme="majorHAnsi" w:cstheme="majorHAnsi"/>
          <w:b/>
          <w:bCs/>
        </w:rPr>
        <w:t xml:space="preserve">LIVELLO </w:t>
      </w:r>
      <w:r w:rsidR="007F528C">
        <w:rPr>
          <w:rFonts w:asciiTheme="majorHAnsi" w:hAnsiTheme="majorHAnsi" w:cstheme="majorHAnsi"/>
          <w:b/>
          <w:bCs/>
        </w:rPr>
        <w:t>3</w:t>
      </w:r>
      <w:r w:rsidR="00066995" w:rsidRPr="00B551FA">
        <w:rPr>
          <w:rFonts w:asciiTheme="majorHAnsi" w:hAnsiTheme="majorHAnsi" w:cstheme="majorHAnsi"/>
          <w:b/>
          <w:bCs/>
        </w:rPr>
        <w:t>°S per il personale dei settori socioassistenziali, socio-sanitari ed educativo CCNL UNEBA.</w:t>
      </w:r>
    </w:p>
    <w:p w14:paraId="519300E9" w14:textId="193DE522" w:rsidR="008B049A" w:rsidRPr="00B551FA" w:rsidRDefault="008B049A" w:rsidP="0058232A">
      <w:pPr>
        <w:pStyle w:val="Corpotesto"/>
        <w:jc w:val="both"/>
        <w:rPr>
          <w:rFonts w:asciiTheme="majorHAnsi" w:hAnsiTheme="majorHAnsi" w:cstheme="majorHAnsi"/>
        </w:rPr>
      </w:pPr>
    </w:p>
    <w:p w14:paraId="0F96DB57" w14:textId="77777777" w:rsidR="00AA1B82" w:rsidRPr="00B551FA" w:rsidRDefault="006E6B58" w:rsidP="0058232A">
      <w:pPr>
        <w:pStyle w:val="Corpotesto"/>
        <w:jc w:val="both"/>
        <w:rPr>
          <w:rFonts w:asciiTheme="majorHAnsi" w:hAnsiTheme="majorHAnsi" w:cstheme="majorHAnsi"/>
        </w:rPr>
      </w:pPr>
      <w:r w:rsidRPr="00B551FA">
        <w:rPr>
          <w:rFonts w:asciiTheme="majorHAnsi" w:hAnsiTheme="majorHAnsi" w:cstheme="majorHAnsi"/>
          <w:b/>
        </w:rPr>
        <w:t>REQUISITI D'AMMISSIONE</w:t>
      </w:r>
      <w:r w:rsidRPr="00B551FA">
        <w:rPr>
          <w:rFonts w:asciiTheme="majorHAnsi" w:hAnsiTheme="majorHAnsi" w:cstheme="majorHAnsi"/>
        </w:rPr>
        <w:t xml:space="preserve"> </w:t>
      </w:r>
    </w:p>
    <w:p w14:paraId="29695347" w14:textId="77777777" w:rsidR="008B049A" w:rsidRPr="00B551FA" w:rsidRDefault="006E6B58" w:rsidP="0058232A">
      <w:pPr>
        <w:pStyle w:val="Corpotesto"/>
        <w:jc w:val="both"/>
        <w:rPr>
          <w:rFonts w:asciiTheme="majorHAnsi" w:hAnsiTheme="majorHAnsi" w:cstheme="majorHAnsi"/>
        </w:rPr>
      </w:pPr>
      <w:r w:rsidRPr="00B551FA">
        <w:rPr>
          <w:rFonts w:asciiTheme="majorHAnsi" w:hAnsiTheme="majorHAnsi" w:cstheme="majorHAnsi"/>
        </w:rPr>
        <w:t>Per l'ammissione sono richiesti i seguenti requisiti.</w:t>
      </w:r>
    </w:p>
    <w:p w14:paraId="48AC86E3" w14:textId="77777777" w:rsidR="008B049A" w:rsidRPr="00B551FA" w:rsidRDefault="006E6B58" w:rsidP="0058232A">
      <w:pPr>
        <w:pStyle w:val="Corpotesto"/>
        <w:jc w:val="both"/>
        <w:rPr>
          <w:rFonts w:asciiTheme="majorHAnsi" w:hAnsiTheme="majorHAnsi" w:cstheme="majorHAnsi"/>
          <w:b/>
        </w:rPr>
      </w:pPr>
      <w:r w:rsidRPr="00B551FA">
        <w:rPr>
          <w:rFonts w:asciiTheme="majorHAnsi" w:hAnsiTheme="majorHAnsi" w:cstheme="majorHAnsi"/>
          <w:b/>
        </w:rPr>
        <w:t>Requisiti generali</w:t>
      </w:r>
    </w:p>
    <w:p w14:paraId="1DBF7FDE" w14:textId="77777777" w:rsidR="008B049A" w:rsidRPr="00B551FA" w:rsidRDefault="006E6B58" w:rsidP="0058232A">
      <w:pPr>
        <w:numPr>
          <w:ilvl w:val="0"/>
          <w:numId w:val="3"/>
        </w:numPr>
        <w:jc w:val="both"/>
        <w:rPr>
          <w:rFonts w:asciiTheme="majorHAnsi" w:hAnsiTheme="majorHAnsi" w:cstheme="majorHAnsi"/>
        </w:rPr>
      </w:pPr>
      <w:r w:rsidRPr="00B551FA">
        <w:rPr>
          <w:rFonts w:asciiTheme="majorHAnsi" w:hAnsiTheme="majorHAnsi" w:cstheme="majorHAnsi"/>
        </w:rPr>
        <w:t>Età non inferiore agli anni 18 alla data di scadenza del termine per la presentazione delle domande di ammissione alla presente selezione;</w:t>
      </w:r>
    </w:p>
    <w:p w14:paraId="5699337A" w14:textId="77777777" w:rsidR="00466986" w:rsidRPr="00B551FA" w:rsidRDefault="00466986" w:rsidP="0058232A">
      <w:pPr>
        <w:pStyle w:val="Corpotesto"/>
        <w:numPr>
          <w:ilvl w:val="0"/>
          <w:numId w:val="3"/>
        </w:numPr>
        <w:jc w:val="both"/>
        <w:rPr>
          <w:rFonts w:asciiTheme="majorHAnsi" w:hAnsiTheme="majorHAnsi" w:cstheme="majorHAnsi"/>
        </w:rPr>
      </w:pPr>
      <w:r w:rsidRPr="00B551FA">
        <w:rPr>
          <w:rFonts w:asciiTheme="majorHAnsi" w:hAnsiTheme="majorHAnsi" w:cstheme="majorHAnsi"/>
        </w:rPr>
        <w:t>Adeguata conoscenza della lingua italiana;</w:t>
      </w:r>
    </w:p>
    <w:p w14:paraId="4E58A244" w14:textId="77777777" w:rsidR="008B049A" w:rsidRPr="00B551FA" w:rsidRDefault="006E6B58" w:rsidP="0058232A">
      <w:pPr>
        <w:numPr>
          <w:ilvl w:val="0"/>
          <w:numId w:val="3"/>
        </w:numPr>
        <w:jc w:val="both"/>
        <w:rPr>
          <w:rFonts w:asciiTheme="majorHAnsi" w:hAnsiTheme="majorHAnsi" w:cstheme="majorHAnsi"/>
        </w:rPr>
      </w:pPr>
      <w:r w:rsidRPr="00B551FA">
        <w:rPr>
          <w:rFonts w:asciiTheme="majorHAnsi" w:hAnsiTheme="majorHAnsi" w:cstheme="majorHAnsi"/>
        </w:rPr>
        <w:t>Cittadinanza italiana o di altro Stato appartenente all'Unione Europea, o per cittadini extra- comunitari il possesso di regolare permesso di soggiorno;</w:t>
      </w:r>
    </w:p>
    <w:p w14:paraId="3955E777" w14:textId="77777777" w:rsidR="008B049A" w:rsidRPr="00B551FA" w:rsidRDefault="006E6B58" w:rsidP="0058232A">
      <w:pPr>
        <w:numPr>
          <w:ilvl w:val="0"/>
          <w:numId w:val="3"/>
        </w:numPr>
        <w:jc w:val="both"/>
        <w:rPr>
          <w:rFonts w:asciiTheme="majorHAnsi" w:hAnsiTheme="majorHAnsi" w:cstheme="majorHAnsi"/>
        </w:rPr>
      </w:pPr>
      <w:r w:rsidRPr="00B551FA">
        <w:rPr>
          <w:rFonts w:asciiTheme="majorHAnsi" w:hAnsiTheme="majorHAnsi" w:cstheme="majorHAnsi"/>
        </w:rPr>
        <w:t>Idoneità fisica all'impiego: l'accertamento di tale requisito verrà effettuato dalla società prima dell'immissione in servizio</w:t>
      </w:r>
    </w:p>
    <w:p w14:paraId="2F9D9520" w14:textId="77777777" w:rsidR="008B049A" w:rsidRPr="00B551FA" w:rsidRDefault="006E6B58" w:rsidP="0058232A">
      <w:pPr>
        <w:numPr>
          <w:ilvl w:val="0"/>
          <w:numId w:val="3"/>
        </w:numPr>
        <w:jc w:val="both"/>
        <w:rPr>
          <w:rFonts w:asciiTheme="majorHAnsi" w:hAnsiTheme="majorHAnsi" w:cstheme="majorHAnsi"/>
        </w:rPr>
      </w:pPr>
      <w:r w:rsidRPr="00B551FA">
        <w:rPr>
          <w:rFonts w:asciiTheme="majorHAnsi" w:hAnsiTheme="majorHAnsi" w:cstheme="majorHAnsi"/>
        </w:rPr>
        <w:t>Assenza di condanne penali rilevanti che impediscano, ai sensi delle norme giuridiche vigenti in materia, la costituzione del rapporto di lavoro con le pubbliche amministrazioni</w:t>
      </w:r>
    </w:p>
    <w:p w14:paraId="4B6EBEBF" w14:textId="77777777" w:rsidR="008B049A" w:rsidRPr="00B551FA" w:rsidRDefault="006E6B58" w:rsidP="0058232A">
      <w:pPr>
        <w:numPr>
          <w:ilvl w:val="0"/>
          <w:numId w:val="3"/>
        </w:numPr>
        <w:jc w:val="both"/>
        <w:rPr>
          <w:rFonts w:asciiTheme="majorHAnsi" w:hAnsiTheme="majorHAnsi" w:cstheme="majorHAnsi"/>
        </w:rPr>
      </w:pPr>
      <w:r w:rsidRPr="00B551FA">
        <w:rPr>
          <w:rFonts w:asciiTheme="majorHAnsi" w:hAnsiTheme="majorHAnsi" w:cstheme="majorHAnsi"/>
        </w:rPr>
        <w:t>Godimento dei diritti politici, ovvero di non essere esclusi dall’elettorato attivo.</w:t>
      </w:r>
    </w:p>
    <w:p w14:paraId="72988238" w14:textId="33E23D60" w:rsidR="008B049A" w:rsidRPr="00B551FA" w:rsidRDefault="006E6B58" w:rsidP="0058232A">
      <w:pPr>
        <w:numPr>
          <w:ilvl w:val="0"/>
          <w:numId w:val="3"/>
        </w:numPr>
        <w:jc w:val="both"/>
        <w:rPr>
          <w:rFonts w:asciiTheme="majorHAnsi" w:hAnsiTheme="majorHAnsi" w:cstheme="majorHAnsi"/>
        </w:rPr>
      </w:pPr>
      <w:r w:rsidRPr="00B551FA">
        <w:rPr>
          <w:rFonts w:asciiTheme="majorHAnsi" w:hAnsiTheme="majorHAnsi" w:cstheme="majorHAnsi"/>
        </w:rPr>
        <w:lastRenderedPageBreak/>
        <w:t>Non essere stati destituiti o dispensati dall'impiego presso una pubblica amministrazione per persistente insufficiente rendimento, ovvero dichiarati decaduti da un impiego statale, ai sensi dell’articolo 127, primo comma, lettera d), del testo unico delle disposizioni concernenti lo statuto degli impiegati civili dello Stato, approvato con D.P.R. 10 gennaio 1957, n.3.</w:t>
      </w:r>
    </w:p>
    <w:p w14:paraId="5DD40004" w14:textId="77777777" w:rsidR="00066995" w:rsidRPr="00B551FA" w:rsidRDefault="00066995" w:rsidP="0058232A">
      <w:pPr>
        <w:numPr>
          <w:ilvl w:val="0"/>
          <w:numId w:val="3"/>
        </w:numPr>
        <w:spacing w:after="166" w:line="233" w:lineRule="auto"/>
        <w:ind w:right="9"/>
        <w:jc w:val="both"/>
        <w:rPr>
          <w:rFonts w:asciiTheme="majorHAnsi" w:hAnsiTheme="majorHAnsi" w:cstheme="majorHAnsi"/>
        </w:rPr>
      </w:pPr>
      <w:r w:rsidRPr="00B551FA">
        <w:rPr>
          <w:rFonts w:asciiTheme="majorHAnsi" w:hAnsiTheme="majorHAnsi" w:cstheme="majorHAnsi"/>
        </w:rPr>
        <w:t>possesso della patente B e disponibilità all'utilizzo dell'auto propria.</w:t>
      </w:r>
    </w:p>
    <w:p w14:paraId="327F6F0C" w14:textId="77777777" w:rsidR="00066995" w:rsidRPr="00B551FA" w:rsidRDefault="00066995" w:rsidP="0058232A">
      <w:pPr>
        <w:ind w:left="480"/>
        <w:jc w:val="both"/>
        <w:rPr>
          <w:rFonts w:asciiTheme="majorHAnsi" w:hAnsiTheme="majorHAnsi" w:cstheme="majorHAnsi"/>
        </w:rPr>
      </w:pPr>
    </w:p>
    <w:p w14:paraId="2EC4CF31" w14:textId="679DF2BC" w:rsidR="00AA1B82" w:rsidRPr="00B551FA" w:rsidRDefault="006E6B58" w:rsidP="0058232A">
      <w:pPr>
        <w:pStyle w:val="FirstParagraph"/>
        <w:jc w:val="both"/>
        <w:rPr>
          <w:rFonts w:asciiTheme="majorHAnsi" w:hAnsiTheme="majorHAnsi" w:cstheme="majorHAnsi"/>
          <w:b/>
        </w:rPr>
      </w:pPr>
      <w:r w:rsidRPr="00B551FA">
        <w:rPr>
          <w:rFonts w:asciiTheme="majorHAnsi" w:hAnsiTheme="majorHAnsi" w:cstheme="majorHAnsi"/>
          <w:b/>
        </w:rPr>
        <w:t xml:space="preserve">Requisiti specifici </w:t>
      </w:r>
    </w:p>
    <w:p w14:paraId="66D8771F" w14:textId="77777777" w:rsidR="00826615" w:rsidRPr="00826615" w:rsidRDefault="00826615" w:rsidP="00826615">
      <w:pPr>
        <w:pStyle w:val="Corpotesto"/>
        <w:widowControl w:val="0"/>
        <w:numPr>
          <w:ilvl w:val="0"/>
          <w:numId w:val="6"/>
        </w:numPr>
        <w:autoSpaceDE w:val="0"/>
        <w:autoSpaceDN w:val="0"/>
        <w:spacing w:before="0" w:after="0"/>
        <w:ind w:left="502"/>
        <w:jc w:val="both"/>
        <w:rPr>
          <w:rFonts w:asciiTheme="majorHAnsi" w:hAnsiTheme="majorHAnsi" w:cstheme="majorHAnsi"/>
        </w:rPr>
      </w:pPr>
      <w:bookmarkStart w:id="0" w:name="_Hlk82761256"/>
      <w:r w:rsidRPr="00826615">
        <w:rPr>
          <w:rFonts w:asciiTheme="majorHAnsi" w:hAnsiTheme="majorHAnsi" w:cstheme="majorHAnsi"/>
        </w:rPr>
        <w:t>Diploma di laurea in Scienze Infermieristiche, o titolo equipollente;</w:t>
      </w:r>
    </w:p>
    <w:p w14:paraId="195EC844" w14:textId="77777777" w:rsidR="00826615" w:rsidRPr="00826615" w:rsidRDefault="00826615" w:rsidP="00826615">
      <w:pPr>
        <w:pStyle w:val="Corpotesto"/>
        <w:widowControl w:val="0"/>
        <w:numPr>
          <w:ilvl w:val="0"/>
          <w:numId w:val="6"/>
        </w:numPr>
        <w:autoSpaceDE w:val="0"/>
        <w:autoSpaceDN w:val="0"/>
        <w:spacing w:before="0" w:after="0"/>
        <w:ind w:left="502"/>
        <w:jc w:val="both"/>
        <w:rPr>
          <w:rFonts w:asciiTheme="majorHAnsi" w:hAnsiTheme="majorHAnsi" w:cstheme="majorHAnsi"/>
        </w:rPr>
      </w:pPr>
      <w:r w:rsidRPr="00826615">
        <w:rPr>
          <w:rFonts w:asciiTheme="majorHAnsi" w:hAnsiTheme="majorHAnsi" w:cstheme="majorHAnsi"/>
        </w:rPr>
        <w:t>Regolare iscrizione ad un Ordine Provinciale Infermieristico (OPI);</w:t>
      </w:r>
    </w:p>
    <w:bookmarkEnd w:id="0"/>
    <w:p w14:paraId="7BF76A5C" w14:textId="77777777" w:rsidR="008B049A" w:rsidRPr="00B551FA" w:rsidRDefault="006E6B58" w:rsidP="0058232A">
      <w:pPr>
        <w:pStyle w:val="Corpotesto"/>
        <w:jc w:val="both"/>
        <w:rPr>
          <w:rFonts w:asciiTheme="majorHAnsi" w:hAnsiTheme="majorHAnsi" w:cstheme="majorHAnsi"/>
        </w:rPr>
      </w:pPr>
      <w:r w:rsidRPr="00B551FA">
        <w:rPr>
          <w:rFonts w:asciiTheme="majorHAnsi" w:hAnsiTheme="majorHAnsi" w:cstheme="majorHAnsi"/>
        </w:rPr>
        <w:t>Per i cittadini degli Stati membri dell'Unione Europea è richiesto il possesso del titolo di studio equipollente a quello italiano. Detta equipollenza dovrà risultare da idonea certificazione rilasciata dalle competenti autorità.</w:t>
      </w:r>
    </w:p>
    <w:p w14:paraId="5DB849D3" w14:textId="3F978060" w:rsidR="008B049A" w:rsidRPr="00B551FA" w:rsidRDefault="006E6B58" w:rsidP="0058232A">
      <w:pPr>
        <w:pStyle w:val="Corpotesto"/>
        <w:jc w:val="both"/>
        <w:rPr>
          <w:rFonts w:asciiTheme="majorHAnsi" w:hAnsiTheme="majorHAnsi" w:cstheme="majorHAnsi"/>
          <w:b/>
        </w:rPr>
      </w:pPr>
      <w:r w:rsidRPr="00B551FA">
        <w:rPr>
          <w:rFonts w:asciiTheme="majorHAnsi" w:hAnsiTheme="majorHAnsi" w:cstheme="majorHAnsi"/>
          <w:b/>
        </w:rPr>
        <w:t xml:space="preserve">I requisiti prescritti devono essere posseduti alla data di </w:t>
      </w:r>
      <w:r w:rsidR="00020B1B">
        <w:rPr>
          <w:rFonts w:asciiTheme="majorHAnsi" w:hAnsiTheme="majorHAnsi" w:cstheme="majorHAnsi"/>
          <w:b/>
        </w:rPr>
        <w:t>presentazione della domanda</w:t>
      </w:r>
      <w:r w:rsidRPr="00B551FA">
        <w:rPr>
          <w:rFonts w:asciiTheme="majorHAnsi" w:hAnsiTheme="majorHAnsi" w:cstheme="majorHAnsi"/>
          <w:b/>
        </w:rPr>
        <w:t>.</w:t>
      </w:r>
    </w:p>
    <w:p w14:paraId="66ACEE5C" w14:textId="77777777" w:rsidR="00066995" w:rsidRPr="00B551FA" w:rsidRDefault="00066995" w:rsidP="0058232A">
      <w:pPr>
        <w:spacing w:after="26"/>
        <w:ind w:right="9"/>
        <w:jc w:val="both"/>
        <w:rPr>
          <w:rFonts w:asciiTheme="majorHAnsi" w:hAnsiTheme="majorHAnsi" w:cstheme="majorHAnsi"/>
        </w:rPr>
      </w:pPr>
      <w:r w:rsidRPr="00B551FA">
        <w:rPr>
          <w:rFonts w:asciiTheme="majorHAnsi" w:hAnsiTheme="majorHAnsi" w:cstheme="majorHAnsi"/>
        </w:rPr>
        <w:t>Non possono accedere all'impiego coloro che:</w:t>
      </w:r>
    </w:p>
    <w:p w14:paraId="13413D4E" w14:textId="0DF1CBA3" w:rsidR="00066995" w:rsidRPr="00B551FA" w:rsidRDefault="00066995" w:rsidP="0058232A">
      <w:pPr>
        <w:spacing w:after="26" w:line="233" w:lineRule="auto"/>
        <w:ind w:left="215" w:right="9"/>
        <w:jc w:val="both"/>
        <w:rPr>
          <w:rFonts w:asciiTheme="majorHAnsi" w:hAnsiTheme="majorHAnsi" w:cstheme="majorHAnsi"/>
        </w:rPr>
      </w:pPr>
      <w:r w:rsidRPr="00B551FA">
        <w:rPr>
          <w:rFonts w:asciiTheme="majorHAnsi" w:hAnsiTheme="majorHAnsi" w:cstheme="majorHAnsi"/>
        </w:rPr>
        <w:t>-siano stati esclusi dall'elettorato politico attivo;</w:t>
      </w:r>
    </w:p>
    <w:p w14:paraId="48D992CE" w14:textId="101DF5DF" w:rsidR="00066995" w:rsidRPr="00B551FA" w:rsidRDefault="00066995" w:rsidP="0058232A">
      <w:pPr>
        <w:spacing w:after="5" w:line="233" w:lineRule="auto"/>
        <w:ind w:left="215" w:right="9"/>
        <w:jc w:val="both"/>
        <w:rPr>
          <w:rFonts w:asciiTheme="majorHAnsi" w:hAnsiTheme="majorHAnsi" w:cstheme="majorHAnsi"/>
        </w:rPr>
      </w:pPr>
      <w:r w:rsidRPr="00B551FA">
        <w:rPr>
          <w:rFonts w:asciiTheme="majorHAnsi" w:hAnsiTheme="majorHAnsi" w:cstheme="majorHAnsi"/>
        </w:rPr>
        <w:t>-siano stati condannati per reati che impediscano la costituzione di un rapporto di impiego nella Pubblica Amministrazione.</w:t>
      </w:r>
    </w:p>
    <w:p w14:paraId="5DE1CEE3" w14:textId="77777777" w:rsidR="00066995" w:rsidRPr="00B551FA" w:rsidRDefault="00066995" w:rsidP="0058232A">
      <w:pPr>
        <w:spacing w:after="285"/>
        <w:ind w:right="9"/>
        <w:jc w:val="both"/>
        <w:rPr>
          <w:rFonts w:asciiTheme="majorHAnsi" w:hAnsiTheme="majorHAnsi" w:cstheme="majorHAnsi"/>
        </w:rPr>
      </w:pPr>
      <w:r w:rsidRPr="00B551FA">
        <w:rPr>
          <w:rFonts w:asciiTheme="majorHAnsi" w:hAnsiTheme="majorHAnsi" w:cstheme="majorHAnsi"/>
        </w:rPr>
        <w:t>L'accertamento della mancanza di uno solo dei requisiti prescritti per l'ammissione alla selezione e per l'assunzione in servizio comporterà, in qualunque momento, la risoluzione del rapporto di lavoro eventualmente costituito.</w:t>
      </w:r>
    </w:p>
    <w:p w14:paraId="4478BB0E" w14:textId="77777777" w:rsidR="00066995" w:rsidRPr="00B551FA" w:rsidRDefault="00066995" w:rsidP="0058232A">
      <w:pPr>
        <w:pStyle w:val="Corpotesto"/>
        <w:jc w:val="both"/>
        <w:rPr>
          <w:rFonts w:asciiTheme="majorHAnsi" w:hAnsiTheme="majorHAnsi" w:cstheme="majorHAnsi"/>
          <w:b/>
        </w:rPr>
      </w:pPr>
    </w:p>
    <w:p w14:paraId="01F50DFB" w14:textId="77777777" w:rsidR="00AA1B82" w:rsidRPr="00B551FA" w:rsidRDefault="006E6B58" w:rsidP="0058232A">
      <w:pPr>
        <w:pStyle w:val="Corpotesto"/>
        <w:jc w:val="both"/>
        <w:rPr>
          <w:rFonts w:asciiTheme="majorHAnsi" w:hAnsiTheme="majorHAnsi" w:cstheme="majorHAnsi"/>
          <w:b/>
        </w:rPr>
      </w:pPr>
      <w:r w:rsidRPr="00B551FA">
        <w:rPr>
          <w:rFonts w:asciiTheme="majorHAnsi" w:hAnsiTheme="majorHAnsi" w:cstheme="majorHAnsi"/>
          <w:b/>
        </w:rPr>
        <w:t xml:space="preserve">PRESENTAZIONE DELLE DOMANDE </w:t>
      </w:r>
    </w:p>
    <w:p w14:paraId="33CF7E03" w14:textId="77777777" w:rsidR="007C3110" w:rsidRPr="00B551FA" w:rsidRDefault="006E6B58" w:rsidP="0058232A">
      <w:pPr>
        <w:pStyle w:val="Corpotesto"/>
        <w:jc w:val="both"/>
        <w:rPr>
          <w:rFonts w:asciiTheme="majorHAnsi" w:hAnsiTheme="majorHAnsi" w:cstheme="majorHAnsi"/>
        </w:rPr>
      </w:pPr>
      <w:r w:rsidRPr="00B551FA">
        <w:rPr>
          <w:rFonts w:asciiTheme="majorHAnsi" w:hAnsiTheme="majorHAnsi" w:cstheme="majorHAnsi"/>
        </w:rPr>
        <w:t xml:space="preserve">La domanda di partecipazione, redatta secondo lo schema allegato A), potrà: </w:t>
      </w:r>
    </w:p>
    <w:p w14:paraId="47B30C57" w14:textId="04557A62" w:rsidR="007C3110" w:rsidRPr="00B551FA" w:rsidRDefault="006E6B58" w:rsidP="0058232A">
      <w:pPr>
        <w:pStyle w:val="Corpotesto"/>
        <w:jc w:val="both"/>
        <w:rPr>
          <w:rFonts w:asciiTheme="majorHAnsi" w:hAnsiTheme="majorHAnsi" w:cstheme="majorHAnsi"/>
        </w:rPr>
      </w:pPr>
      <w:r w:rsidRPr="00B551FA">
        <w:rPr>
          <w:rFonts w:asciiTheme="majorHAnsi" w:hAnsiTheme="majorHAnsi" w:cstheme="majorHAnsi"/>
        </w:rPr>
        <w:t>- essere consegnata a mano presso gli uffici amministrativi del</w:t>
      </w:r>
      <w:r w:rsidR="00A15BF8" w:rsidRPr="00B551FA">
        <w:rPr>
          <w:rFonts w:asciiTheme="majorHAnsi" w:hAnsiTheme="majorHAnsi" w:cstheme="majorHAnsi"/>
        </w:rPr>
        <w:t xml:space="preserve">la Società </w:t>
      </w:r>
      <w:r w:rsidR="00F9631A" w:rsidRPr="00B551FA">
        <w:rPr>
          <w:rFonts w:asciiTheme="majorHAnsi" w:hAnsiTheme="majorHAnsi" w:cstheme="majorHAnsi"/>
        </w:rPr>
        <w:t>Penta</w:t>
      </w:r>
      <w:r w:rsidR="00A15BF8" w:rsidRPr="00B551FA">
        <w:rPr>
          <w:rFonts w:asciiTheme="majorHAnsi" w:hAnsiTheme="majorHAnsi" w:cstheme="majorHAnsi"/>
        </w:rPr>
        <w:t xml:space="preserve"> Servizi </w:t>
      </w:r>
      <w:proofErr w:type="spellStart"/>
      <w:r w:rsidR="00A15BF8" w:rsidRPr="00B551FA">
        <w:rPr>
          <w:rFonts w:asciiTheme="majorHAnsi" w:hAnsiTheme="majorHAnsi" w:cstheme="majorHAnsi"/>
        </w:rPr>
        <w:t>srl</w:t>
      </w:r>
      <w:proofErr w:type="spellEnd"/>
      <w:r w:rsidR="00A15BF8" w:rsidRPr="00B551FA">
        <w:rPr>
          <w:rFonts w:asciiTheme="majorHAnsi" w:hAnsiTheme="majorHAnsi" w:cstheme="majorHAnsi"/>
        </w:rPr>
        <w:t xml:space="preserve"> in via XXV aprile</w:t>
      </w:r>
      <w:r w:rsidR="002D16DD" w:rsidRPr="00B551FA">
        <w:rPr>
          <w:rFonts w:asciiTheme="majorHAnsi" w:hAnsiTheme="majorHAnsi" w:cstheme="majorHAnsi"/>
        </w:rPr>
        <w:t xml:space="preserve">, 42 - </w:t>
      </w:r>
      <w:r w:rsidR="00A15BF8" w:rsidRPr="00B551FA">
        <w:rPr>
          <w:rFonts w:asciiTheme="majorHAnsi" w:hAnsiTheme="majorHAnsi" w:cstheme="majorHAnsi"/>
        </w:rPr>
        <w:t>Azzano Decimo (PN)</w:t>
      </w:r>
      <w:r w:rsidRPr="00B551FA">
        <w:rPr>
          <w:rFonts w:asciiTheme="majorHAnsi" w:hAnsiTheme="majorHAnsi" w:cstheme="majorHAnsi"/>
        </w:rPr>
        <w:t xml:space="preserve"> </w:t>
      </w:r>
      <w:r w:rsidR="00FB4BB0" w:rsidRPr="00B551FA">
        <w:rPr>
          <w:rFonts w:asciiTheme="majorHAnsi" w:hAnsiTheme="majorHAnsi" w:cstheme="majorHAnsi"/>
        </w:rPr>
        <w:t>o</w:t>
      </w:r>
      <w:r w:rsidR="00A15BF8" w:rsidRPr="00B551FA">
        <w:rPr>
          <w:rFonts w:asciiTheme="majorHAnsi" w:hAnsiTheme="majorHAnsi" w:cstheme="majorHAnsi"/>
        </w:rPr>
        <w:t>, in alternativ</w:t>
      </w:r>
      <w:r w:rsidR="00FB4BB0" w:rsidRPr="00B551FA">
        <w:rPr>
          <w:rFonts w:asciiTheme="majorHAnsi" w:hAnsiTheme="majorHAnsi" w:cstheme="majorHAnsi"/>
        </w:rPr>
        <w:t>a</w:t>
      </w:r>
      <w:r w:rsidR="00A15BF8" w:rsidRPr="00B551FA">
        <w:rPr>
          <w:rFonts w:asciiTheme="majorHAnsi" w:hAnsiTheme="majorHAnsi" w:cstheme="majorHAnsi"/>
        </w:rPr>
        <w:t xml:space="preserve">, </w:t>
      </w:r>
      <w:r w:rsidRPr="00B551FA">
        <w:rPr>
          <w:rFonts w:asciiTheme="majorHAnsi" w:hAnsiTheme="majorHAnsi" w:cstheme="majorHAnsi"/>
        </w:rPr>
        <w:t xml:space="preserve"> </w:t>
      </w:r>
    </w:p>
    <w:p w14:paraId="3B7C8084" w14:textId="77777777" w:rsidR="007C3110" w:rsidRPr="00B551FA" w:rsidRDefault="006E6B58" w:rsidP="0058232A">
      <w:pPr>
        <w:pStyle w:val="Corpotesto"/>
        <w:jc w:val="both"/>
        <w:rPr>
          <w:rFonts w:asciiTheme="majorHAnsi" w:hAnsiTheme="majorHAnsi" w:cstheme="majorHAnsi"/>
        </w:rPr>
      </w:pPr>
      <w:r w:rsidRPr="00B551FA">
        <w:rPr>
          <w:rFonts w:asciiTheme="majorHAnsi" w:hAnsiTheme="majorHAnsi" w:cstheme="majorHAnsi"/>
        </w:rPr>
        <w:t>- inviata con raccomandata A/R a</w:t>
      </w:r>
      <w:r w:rsidR="00A15BF8" w:rsidRPr="00B551FA">
        <w:rPr>
          <w:rFonts w:asciiTheme="majorHAnsi" w:hAnsiTheme="majorHAnsi" w:cstheme="majorHAnsi"/>
        </w:rPr>
        <w:t>l</w:t>
      </w:r>
      <w:r w:rsidRPr="00B551FA">
        <w:rPr>
          <w:rFonts w:asciiTheme="majorHAnsi" w:hAnsiTheme="majorHAnsi" w:cstheme="majorHAnsi"/>
        </w:rPr>
        <w:t xml:space="preserve"> succitat</w:t>
      </w:r>
      <w:r w:rsidR="00A15BF8" w:rsidRPr="00B551FA">
        <w:rPr>
          <w:rFonts w:asciiTheme="majorHAnsi" w:hAnsiTheme="majorHAnsi" w:cstheme="majorHAnsi"/>
        </w:rPr>
        <w:t>o</w:t>
      </w:r>
      <w:r w:rsidRPr="00B551FA">
        <w:rPr>
          <w:rFonts w:asciiTheme="majorHAnsi" w:hAnsiTheme="majorHAnsi" w:cstheme="majorHAnsi"/>
        </w:rPr>
        <w:t xml:space="preserve"> indirizz</w:t>
      </w:r>
      <w:r w:rsidR="00A15BF8" w:rsidRPr="00B551FA">
        <w:rPr>
          <w:rFonts w:asciiTheme="majorHAnsi" w:hAnsiTheme="majorHAnsi" w:cstheme="majorHAnsi"/>
        </w:rPr>
        <w:t>o</w:t>
      </w:r>
      <w:r w:rsidRPr="00B551FA">
        <w:rPr>
          <w:rFonts w:asciiTheme="majorHAnsi" w:hAnsiTheme="majorHAnsi" w:cstheme="majorHAnsi"/>
        </w:rPr>
        <w:t xml:space="preserve">; </w:t>
      </w:r>
    </w:p>
    <w:p w14:paraId="3125FFFF" w14:textId="6D65B7D4" w:rsidR="008B049A" w:rsidRPr="00B551FA" w:rsidRDefault="006E6B58" w:rsidP="0058232A">
      <w:pPr>
        <w:pStyle w:val="Corpotesto"/>
        <w:jc w:val="both"/>
        <w:rPr>
          <w:rFonts w:asciiTheme="majorHAnsi" w:hAnsiTheme="majorHAnsi" w:cstheme="majorHAnsi"/>
        </w:rPr>
      </w:pPr>
      <w:r w:rsidRPr="00B551FA">
        <w:rPr>
          <w:rFonts w:asciiTheme="majorHAnsi" w:hAnsiTheme="majorHAnsi" w:cstheme="majorHAnsi"/>
        </w:rPr>
        <w:t>- a</w:t>
      </w:r>
      <w:r w:rsidR="00A15BF8" w:rsidRPr="00B551FA">
        <w:rPr>
          <w:rFonts w:asciiTheme="majorHAnsi" w:hAnsiTheme="majorHAnsi" w:cstheme="majorHAnsi"/>
        </w:rPr>
        <w:t xml:space="preserve"> </w:t>
      </w:r>
      <w:r w:rsidRPr="00B551FA">
        <w:rPr>
          <w:rFonts w:asciiTheme="majorHAnsi" w:hAnsiTheme="majorHAnsi" w:cstheme="majorHAnsi"/>
        </w:rPr>
        <w:t>mezzo PEC all'indirizzo</w:t>
      </w:r>
      <w:r w:rsidR="00B44DC6" w:rsidRPr="00B551FA">
        <w:rPr>
          <w:rFonts w:asciiTheme="majorHAnsi" w:hAnsiTheme="majorHAnsi" w:cstheme="majorHAnsi"/>
        </w:rPr>
        <w:t>:</w:t>
      </w:r>
      <w:r w:rsidRPr="00B551FA">
        <w:rPr>
          <w:rFonts w:asciiTheme="majorHAnsi" w:hAnsiTheme="majorHAnsi" w:cstheme="majorHAnsi"/>
        </w:rPr>
        <w:t xml:space="preserve"> </w:t>
      </w:r>
      <w:r w:rsidR="00B44DC6" w:rsidRPr="00B551FA">
        <w:rPr>
          <w:rFonts w:asciiTheme="majorHAnsi" w:hAnsiTheme="majorHAnsi" w:cstheme="majorHAnsi"/>
        </w:rPr>
        <w:t>protocollo</w:t>
      </w:r>
      <w:r w:rsidRPr="00B551FA">
        <w:rPr>
          <w:rFonts w:asciiTheme="majorHAnsi" w:hAnsiTheme="majorHAnsi" w:cstheme="majorHAnsi"/>
        </w:rPr>
        <w:t>@pec.</w:t>
      </w:r>
      <w:r w:rsidR="00F9631A" w:rsidRPr="00B551FA">
        <w:rPr>
          <w:rFonts w:asciiTheme="majorHAnsi" w:hAnsiTheme="majorHAnsi" w:cstheme="majorHAnsi"/>
        </w:rPr>
        <w:t>penta</w:t>
      </w:r>
      <w:r w:rsidRPr="00B551FA">
        <w:rPr>
          <w:rFonts w:asciiTheme="majorHAnsi" w:hAnsiTheme="majorHAnsi" w:cstheme="majorHAnsi"/>
        </w:rPr>
        <w:t>servizi</w:t>
      </w:r>
      <w:r w:rsidR="00F9631A" w:rsidRPr="00B551FA">
        <w:rPr>
          <w:rFonts w:asciiTheme="majorHAnsi" w:hAnsiTheme="majorHAnsi" w:cstheme="majorHAnsi"/>
        </w:rPr>
        <w:t>srl</w:t>
      </w:r>
      <w:r w:rsidRPr="00B551FA">
        <w:rPr>
          <w:rFonts w:asciiTheme="majorHAnsi" w:hAnsiTheme="majorHAnsi" w:cstheme="majorHAnsi"/>
        </w:rPr>
        <w:t>.it</w:t>
      </w:r>
    </w:p>
    <w:p w14:paraId="19DA9AC1" w14:textId="77777777" w:rsidR="008B049A" w:rsidRPr="00B551FA" w:rsidRDefault="006E6B58" w:rsidP="0058232A">
      <w:pPr>
        <w:pStyle w:val="Corpotesto"/>
        <w:jc w:val="both"/>
        <w:rPr>
          <w:rFonts w:asciiTheme="majorHAnsi" w:hAnsiTheme="majorHAnsi" w:cstheme="majorHAnsi"/>
        </w:rPr>
      </w:pPr>
      <w:r w:rsidRPr="00B551FA">
        <w:rPr>
          <w:rFonts w:asciiTheme="majorHAnsi" w:hAnsiTheme="majorHAnsi" w:cstheme="majorHAnsi"/>
        </w:rPr>
        <w:t>Alla domanda, nella quale i candidati dovranno esplicitamente dichiarare di accettare le regole previste dal presente avviso, dovranno essere allegati il Curriculum Vitae e la copia di un documento d'identità in corso di validità.</w:t>
      </w:r>
    </w:p>
    <w:p w14:paraId="726FA2AB" w14:textId="00F2615E" w:rsidR="00130EF7" w:rsidRPr="00B551FA" w:rsidRDefault="00130EF7" w:rsidP="0058232A">
      <w:pPr>
        <w:pStyle w:val="Corpotesto"/>
        <w:jc w:val="both"/>
        <w:rPr>
          <w:rFonts w:asciiTheme="majorHAnsi" w:hAnsiTheme="majorHAnsi" w:cstheme="majorHAnsi"/>
        </w:rPr>
      </w:pPr>
      <w:r w:rsidRPr="00B551FA">
        <w:rPr>
          <w:rFonts w:asciiTheme="majorHAnsi" w:hAnsiTheme="majorHAnsi" w:cstheme="majorHAnsi"/>
        </w:rPr>
        <w:t>Ai sensi degli art. 46 e 47 del T.U. delle disposizioni legislative e regolamentari in materia di documentazione amministrativa, tutte le dichiarazioni contenute nella domanda (fac-simile) e nel curriculum vitae saranno ritenute utili ai fini della validità della domanda e pertanto non è obbligatorio allegare alcuna documentazione. In caso di assunzione si procederà alla richiesta di regolarizzare le autocertificazioni prodotte e/o si procederà d’ufficio all’accertamento dei requisiti dichiarati.</w:t>
      </w:r>
    </w:p>
    <w:p w14:paraId="7C7F3634" w14:textId="348919D1" w:rsidR="00EB046C" w:rsidRPr="00B551FA" w:rsidRDefault="0058232A" w:rsidP="0058232A">
      <w:pPr>
        <w:spacing w:after="44"/>
        <w:ind w:right="9"/>
        <w:jc w:val="both"/>
        <w:rPr>
          <w:rFonts w:asciiTheme="majorHAnsi" w:hAnsiTheme="majorHAnsi" w:cstheme="majorHAnsi"/>
        </w:rPr>
      </w:pPr>
      <w:r w:rsidRPr="00B551FA">
        <w:rPr>
          <w:rFonts w:asciiTheme="majorHAnsi" w:hAnsiTheme="majorHAnsi" w:cstheme="majorHAnsi"/>
        </w:rPr>
        <w:t>È</w:t>
      </w:r>
      <w:r w:rsidR="00EB046C" w:rsidRPr="00B551FA">
        <w:rPr>
          <w:rFonts w:asciiTheme="majorHAnsi" w:hAnsiTheme="majorHAnsi" w:cstheme="majorHAnsi"/>
        </w:rPr>
        <w:t xml:space="preserve"> fatto obbligo agli aspiranti dichiarare nella domanda, sotto la propria responsabilità, quanto segue:</w:t>
      </w:r>
    </w:p>
    <w:p w14:paraId="374F7036" w14:textId="77777777" w:rsidR="00EB046C" w:rsidRPr="00B551FA" w:rsidRDefault="00EB046C" w:rsidP="0058232A">
      <w:pPr>
        <w:spacing w:after="159"/>
        <w:ind w:left="418" w:right="9"/>
        <w:jc w:val="both"/>
        <w:rPr>
          <w:rFonts w:asciiTheme="majorHAnsi" w:hAnsiTheme="majorHAnsi" w:cstheme="majorHAnsi"/>
        </w:rPr>
      </w:pPr>
      <w:r w:rsidRPr="00B551FA">
        <w:rPr>
          <w:rFonts w:asciiTheme="majorHAnsi" w:hAnsiTheme="majorHAnsi" w:cstheme="majorHAnsi"/>
          <w:noProof/>
          <w:lang w:eastAsia="it-IT"/>
        </w:rPr>
        <w:drawing>
          <wp:anchor distT="0" distB="0" distL="114300" distR="114300" simplePos="0" relativeHeight="251659264" behindDoc="0" locked="0" layoutInCell="1" allowOverlap="0" wp14:anchorId="04998EFC" wp14:editId="120F0B14">
            <wp:simplePos x="0" y="0"/>
            <wp:positionH relativeFrom="page">
              <wp:posOffset>2377920</wp:posOffset>
            </wp:positionH>
            <wp:positionV relativeFrom="page">
              <wp:posOffset>9902727</wp:posOffset>
            </wp:positionV>
            <wp:extent cx="3049" cy="3049"/>
            <wp:effectExtent l="0" t="0" r="0" b="0"/>
            <wp:wrapTopAndBottom/>
            <wp:docPr id="4440" name="Picture 4440"/>
            <wp:cNvGraphicFramePr/>
            <a:graphic xmlns:a="http://schemas.openxmlformats.org/drawingml/2006/main">
              <a:graphicData uri="http://schemas.openxmlformats.org/drawingml/2006/picture">
                <pic:pic xmlns:pic="http://schemas.openxmlformats.org/drawingml/2006/picture">
                  <pic:nvPicPr>
                    <pic:cNvPr id="4440" name="Picture 4440"/>
                    <pic:cNvPicPr/>
                  </pic:nvPicPr>
                  <pic:blipFill>
                    <a:blip r:embed="rId8"/>
                    <a:stretch>
                      <a:fillRect/>
                    </a:stretch>
                  </pic:blipFill>
                  <pic:spPr>
                    <a:xfrm>
                      <a:off x="0" y="0"/>
                      <a:ext cx="3049" cy="3049"/>
                    </a:xfrm>
                    <a:prstGeom prst="rect">
                      <a:avLst/>
                    </a:prstGeom>
                  </pic:spPr>
                </pic:pic>
              </a:graphicData>
            </a:graphic>
          </wp:anchor>
        </w:drawing>
      </w:r>
      <w:r w:rsidRPr="00B551FA">
        <w:rPr>
          <w:rFonts w:asciiTheme="majorHAnsi" w:hAnsiTheme="majorHAnsi" w:cstheme="majorHAnsi"/>
          <w:noProof/>
          <w:lang w:eastAsia="it-IT"/>
        </w:rPr>
        <w:drawing>
          <wp:inline distT="0" distB="0" distL="0" distR="0" wp14:anchorId="6628B436" wp14:editId="4296736D">
            <wp:extent cx="54875" cy="57928"/>
            <wp:effectExtent l="0" t="0" r="0" b="0"/>
            <wp:docPr id="4428" name="Picture 4428"/>
            <wp:cNvGraphicFramePr/>
            <a:graphic xmlns:a="http://schemas.openxmlformats.org/drawingml/2006/main">
              <a:graphicData uri="http://schemas.openxmlformats.org/drawingml/2006/picture">
                <pic:pic xmlns:pic="http://schemas.openxmlformats.org/drawingml/2006/picture">
                  <pic:nvPicPr>
                    <pic:cNvPr id="4428" name="Picture 4428"/>
                    <pic:cNvPicPr/>
                  </pic:nvPicPr>
                  <pic:blipFill>
                    <a:blip r:embed="rId9"/>
                    <a:stretch>
                      <a:fillRect/>
                    </a:stretch>
                  </pic:blipFill>
                  <pic:spPr>
                    <a:xfrm>
                      <a:off x="0" y="0"/>
                      <a:ext cx="54875" cy="57928"/>
                    </a:xfrm>
                    <a:prstGeom prst="rect">
                      <a:avLst/>
                    </a:prstGeom>
                  </pic:spPr>
                </pic:pic>
              </a:graphicData>
            </a:graphic>
          </wp:inline>
        </w:drawing>
      </w:r>
      <w:r w:rsidRPr="00B551FA">
        <w:rPr>
          <w:rFonts w:asciiTheme="majorHAnsi" w:hAnsiTheme="majorHAnsi" w:cstheme="majorHAnsi"/>
        </w:rPr>
        <w:t xml:space="preserve"> il cognome, il nome, il luogo e la data di nascita;</w:t>
      </w:r>
    </w:p>
    <w:p w14:paraId="3E161754" w14:textId="77777777" w:rsidR="00EB046C" w:rsidRPr="00B551FA" w:rsidRDefault="00EB046C" w:rsidP="0058232A">
      <w:pPr>
        <w:spacing w:after="159"/>
        <w:ind w:left="418" w:right="9"/>
        <w:jc w:val="both"/>
        <w:rPr>
          <w:rFonts w:asciiTheme="majorHAnsi" w:hAnsiTheme="majorHAnsi" w:cstheme="majorHAnsi"/>
        </w:rPr>
      </w:pPr>
      <w:r w:rsidRPr="00B551FA">
        <w:rPr>
          <w:rFonts w:asciiTheme="majorHAnsi" w:hAnsiTheme="majorHAnsi" w:cstheme="majorHAnsi"/>
        </w:rPr>
        <w:t xml:space="preserve"> </w:t>
      </w:r>
      <w:r w:rsidRPr="00B551FA">
        <w:rPr>
          <w:rFonts w:asciiTheme="majorHAnsi" w:hAnsiTheme="majorHAnsi" w:cstheme="majorHAnsi"/>
          <w:noProof/>
          <w:lang w:eastAsia="it-IT"/>
        </w:rPr>
        <w:drawing>
          <wp:inline distT="0" distB="0" distL="0" distR="0" wp14:anchorId="20D70773" wp14:editId="74457B00">
            <wp:extent cx="54875" cy="54880"/>
            <wp:effectExtent l="0" t="0" r="0" b="0"/>
            <wp:docPr id="4429" name="Picture 4429"/>
            <wp:cNvGraphicFramePr/>
            <a:graphic xmlns:a="http://schemas.openxmlformats.org/drawingml/2006/main">
              <a:graphicData uri="http://schemas.openxmlformats.org/drawingml/2006/picture">
                <pic:pic xmlns:pic="http://schemas.openxmlformats.org/drawingml/2006/picture">
                  <pic:nvPicPr>
                    <pic:cNvPr id="4429" name="Picture 4429"/>
                    <pic:cNvPicPr/>
                  </pic:nvPicPr>
                  <pic:blipFill>
                    <a:blip r:embed="rId10"/>
                    <a:stretch>
                      <a:fillRect/>
                    </a:stretch>
                  </pic:blipFill>
                  <pic:spPr>
                    <a:xfrm>
                      <a:off x="0" y="0"/>
                      <a:ext cx="54875" cy="54880"/>
                    </a:xfrm>
                    <a:prstGeom prst="rect">
                      <a:avLst/>
                    </a:prstGeom>
                  </pic:spPr>
                </pic:pic>
              </a:graphicData>
            </a:graphic>
          </wp:inline>
        </w:drawing>
      </w:r>
      <w:r w:rsidRPr="00B551FA">
        <w:rPr>
          <w:rFonts w:asciiTheme="majorHAnsi" w:hAnsiTheme="majorHAnsi" w:cstheme="majorHAnsi"/>
        </w:rPr>
        <w:t xml:space="preserve"> la residenza; </w:t>
      </w:r>
    </w:p>
    <w:p w14:paraId="7D90A340" w14:textId="4D75DFC3" w:rsidR="00EB046C" w:rsidRPr="00B551FA" w:rsidRDefault="00EB046C" w:rsidP="0058232A">
      <w:pPr>
        <w:spacing w:after="159"/>
        <w:ind w:left="418" w:right="9"/>
        <w:jc w:val="both"/>
        <w:rPr>
          <w:rFonts w:asciiTheme="majorHAnsi" w:hAnsiTheme="majorHAnsi" w:cstheme="majorHAnsi"/>
        </w:rPr>
      </w:pPr>
      <w:r w:rsidRPr="00B551FA">
        <w:rPr>
          <w:rFonts w:asciiTheme="majorHAnsi" w:hAnsiTheme="majorHAnsi" w:cstheme="majorHAnsi"/>
          <w:noProof/>
          <w:lang w:eastAsia="it-IT"/>
        </w:rPr>
        <w:drawing>
          <wp:inline distT="0" distB="0" distL="0" distR="0" wp14:anchorId="288C9FFE" wp14:editId="35E2A9D1">
            <wp:extent cx="54875" cy="54880"/>
            <wp:effectExtent l="0" t="0" r="0" b="0"/>
            <wp:docPr id="4430" name="Picture 4430"/>
            <wp:cNvGraphicFramePr/>
            <a:graphic xmlns:a="http://schemas.openxmlformats.org/drawingml/2006/main">
              <a:graphicData uri="http://schemas.openxmlformats.org/drawingml/2006/picture">
                <pic:pic xmlns:pic="http://schemas.openxmlformats.org/drawingml/2006/picture">
                  <pic:nvPicPr>
                    <pic:cNvPr id="4430" name="Picture 4430"/>
                    <pic:cNvPicPr/>
                  </pic:nvPicPr>
                  <pic:blipFill>
                    <a:blip r:embed="rId11"/>
                    <a:stretch>
                      <a:fillRect/>
                    </a:stretch>
                  </pic:blipFill>
                  <pic:spPr>
                    <a:xfrm>
                      <a:off x="0" y="0"/>
                      <a:ext cx="54875" cy="54880"/>
                    </a:xfrm>
                    <a:prstGeom prst="rect">
                      <a:avLst/>
                    </a:prstGeom>
                  </pic:spPr>
                </pic:pic>
              </a:graphicData>
            </a:graphic>
          </wp:inline>
        </w:drawing>
      </w:r>
      <w:r w:rsidRPr="00B551FA">
        <w:rPr>
          <w:rFonts w:asciiTheme="majorHAnsi" w:hAnsiTheme="majorHAnsi" w:cstheme="majorHAnsi"/>
        </w:rPr>
        <w:t xml:space="preserve"> il possesso della cittadinanza italiana o dell'Unione Europea o altri paesi;</w:t>
      </w:r>
    </w:p>
    <w:p w14:paraId="30D3D413" w14:textId="23D191FC" w:rsidR="00EB046C" w:rsidRPr="00B551FA" w:rsidRDefault="00EB046C" w:rsidP="0058232A">
      <w:pPr>
        <w:spacing w:after="159"/>
        <w:ind w:left="418" w:right="9"/>
        <w:jc w:val="both"/>
        <w:rPr>
          <w:rFonts w:asciiTheme="majorHAnsi" w:hAnsiTheme="majorHAnsi" w:cstheme="majorHAnsi"/>
        </w:rPr>
      </w:pPr>
      <w:r w:rsidRPr="00B551FA">
        <w:rPr>
          <w:rFonts w:asciiTheme="majorHAnsi" w:hAnsiTheme="majorHAnsi" w:cstheme="majorHAnsi"/>
        </w:rPr>
        <w:t xml:space="preserve"> </w:t>
      </w:r>
      <w:r w:rsidRPr="00B551FA">
        <w:rPr>
          <w:rFonts w:asciiTheme="majorHAnsi" w:hAnsiTheme="majorHAnsi" w:cstheme="majorHAnsi"/>
          <w:noProof/>
          <w:lang w:eastAsia="it-IT"/>
        </w:rPr>
        <w:drawing>
          <wp:inline distT="0" distB="0" distL="0" distR="0" wp14:anchorId="539988E5" wp14:editId="4425AE74">
            <wp:extent cx="54875" cy="57928"/>
            <wp:effectExtent l="0" t="0" r="0" b="0"/>
            <wp:docPr id="4431" name="Picture 4431"/>
            <wp:cNvGraphicFramePr/>
            <a:graphic xmlns:a="http://schemas.openxmlformats.org/drawingml/2006/main">
              <a:graphicData uri="http://schemas.openxmlformats.org/drawingml/2006/picture">
                <pic:pic xmlns:pic="http://schemas.openxmlformats.org/drawingml/2006/picture">
                  <pic:nvPicPr>
                    <pic:cNvPr id="4431" name="Picture 4431"/>
                    <pic:cNvPicPr/>
                  </pic:nvPicPr>
                  <pic:blipFill>
                    <a:blip r:embed="rId12"/>
                    <a:stretch>
                      <a:fillRect/>
                    </a:stretch>
                  </pic:blipFill>
                  <pic:spPr>
                    <a:xfrm>
                      <a:off x="0" y="0"/>
                      <a:ext cx="54875" cy="57928"/>
                    </a:xfrm>
                    <a:prstGeom prst="rect">
                      <a:avLst/>
                    </a:prstGeom>
                  </pic:spPr>
                </pic:pic>
              </a:graphicData>
            </a:graphic>
          </wp:inline>
        </w:drawing>
      </w:r>
      <w:r w:rsidRPr="00B551FA">
        <w:rPr>
          <w:rFonts w:asciiTheme="majorHAnsi" w:hAnsiTheme="majorHAnsi" w:cstheme="majorHAnsi"/>
        </w:rPr>
        <w:t xml:space="preserve"> il Comune </w:t>
      </w:r>
      <w:r w:rsidR="0058232A" w:rsidRPr="00B551FA">
        <w:rPr>
          <w:rFonts w:asciiTheme="majorHAnsi" w:hAnsiTheme="majorHAnsi" w:cstheme="majorHAnsi"/>
        </w:rPr>
        <w:t>ove è iscritto</w:t>
      </w:r>
      <w:r w:rsidRPr="00B551FA">
        <w:rPr>
          <w:rFonts w:asciiTheme="majorHAnsi" w:hAnsiTheme="majorHAnsi" w:cstheme="majorHAnsi"/>
        </w:rPr>
        <w:t xml:space="preserve"> nelle liste elettorali, ovvero i motivi della non iscrizione e della cancellazione dalle liste elettorali;</w:t>
      </w:r>
    </w:p>
    <w:p w14:paraId="497BA043" w14:textId="77777777" w:rsidR="00EB046C" w:rsidRPr="00B551FA" w:rsidRDefault="00EB046C" w:rsidP="0058232A">
      <w:pPr>
        <w:spacing w:after="159"/>
        <w:ind w:left="418" w:right="9"/>
        <w:jc w:val="both"/>
        <w:rPr>
          <w:rFonts w:asciiTheme="majorHAnsi" w:hAnsiTheme="majorHAnsi" w:cstheme="majorHAnsi"/>
        </w:rPr>
      </w:pPr>
      <w:r w:rsidRPr="00B551FA">
        <w:rPr>
          <w:rFonts w:asciiTheme="majorHAnsi" w:hAnsiTheme="majorHAnsi" w:cstheme="majorHAnsi"/>
        </w:rPr>
        <w:t xml:space="preserve"> </w:t>
      </w:r>
      <w:r w:rsidRPr="00B551FA">
        <w:rPr>
          <w:rFonts w:asciiTheme="majorHAnsi" w:hAnsiTheme="majorHAnsi" w:cstheme="majorHAnsi"/>
          <w:noProof/>
          <w:lang w:eastAsia="it-IT"/>
        </w:rPr>
        <w:drawing>
          <wp:inline distT="0" distB="0" distL="0" distR="0" wp14:anchorId="74A27C3E" wp14:editId="18854A24">
            <wp:extent cx="54875" cy="57928"/>
            <wp:effectExtent l="0" t="0" r="0" b="0"/>
            <wp:docPr id="4432" name="Picture 4432"/>
            <wp:cNvGraphicFramePr/>
            <a:graphic xmlns:a="http://schemas.openxmlformats.org/drawingml/2006/main">
              <a:graphicData uri="http://schemas.openxmlformats.org/drawingml/2006/picture">
                <pic:pic xmlns:pic="http://schemas.openxmlformats.org/drawingml/2006/picture">
                  <pic:nvPicPr>
                    <pic:cNvPr id="4432" name="Picture 4432"/>
                    <pic:cNvPicPr/>
                  </pic:nvPicPr>
                  <pic:blipFill>
                    <a:blip r:embed="rId13"/>
                    <a:stretch>
                      <a:fillRect/>
                    </a:stretch>
                  </pic:blipFill>
                  <pic:spPr>
                    <a:xfrm>
                      <a:off x="0" y="0"/>
                      <a:ext cx="54875" cy="57928"/>
                    </a:xfrm>
                    <a:prstGeom prst="rect">
                      <a:avLst/>
                    </a:prstGeom>
                  </pic:spPr>
                </pic:pic>
              </a:graphicData>
            </a:graphic>
          </wp:inline>
        </w:drawing>
      </w:r>
      <w:r w:rsidRPr="00B551FA">
        <w:rPr>
          <w:rFonts w:asciiTheme="majorHAnsi" w:hAnsiTheme="majorHAnsi" w:cstheme="majorHAnsi"/>
        </w:rPr>
        <w:t xml:space="preserve"> di non aver riportato condanne penali e di non avere procedimenti penali in corso, ovvero le eventuali condanne penali riportate e gli eventuali procedimenti in corso;</w:t>
      </w:r>
    </w:p>
    <w:p w14:paraId="26C00F7F" w14:textId="77777777" w:rsidR="00EB046C" w:rsidRPr="00B551FA" w:rsidRDefault="00EB046C" w:rsidP="0058232A">
      <w:pPr>
        <w:spacing w:after="159"/>
        <w:ind w:left="418" w:right="9"/>
        <w:jc w:val="both"/>
        <w:rPr>
          <w:rFonts w:asciiTheme="majorHAnsi" w:hAnsiTheme="majorHAnsi" w:cstheme="majorHAnsi"/>
        </w:rPr>
      </w:pPr>
      <w:r w:rsidRPr="00B551FA">
        <w:rPr>
          <w:rFonts w:asciiTheme="majorHAnsi" w:hAnsiTheme="majorHAnsi" w:cstheme="majorHAnsi"/>
        </w:rPr>
        <w:t xml:space="preserve"> </w:t>
      </w:r>
      <w:r w:rsidRPr="00B551FA">
        <w:rPr>
          <w:rFonts w:asciiTheme="majorHAnsi" w:hAnsiTheme="majorHAnsi" w:cstheme="majorHAnsi"/>
          <w:noProof/>
          <w:lang w:eastAsia="it-IT"/>
        </w:rPr>
        <w:drawing>
          <wp:inline distT="0" distB="0" distL="0" distR="0" wp14:anchorId="4C7A050B" wp14:editId="00205928">
            <wp:extent cx="57924" cy="57928"/>
            <wp:effectExtent l="0" t="0" r="0" b="0"/>
            <wp:docPr id="4433" name="Picture 4433"/>
            <wp:cNvGraphicFramePr/>
            <a:graphic xmlns:a="http://schemas.openxmlformats.org/drawingml/2006/main">
              <a:graphicData uri="http://schemas.openxmlformats.org/drawingml/2006/picture">
                <pic:pic xmlns:pic="http://schemas.openxmlformats.org/drawingml/2006/picture">
                  <pic:nvPicPr>
                    <pic:cNvPr id="4433" name="Picture 4433"/>
                    <pic:cNvPicPr/>
                  </pic:nvPicPr>
                  <pic:blipFill>
                    <a:blip r:embed="rId14"/>
                    <a:stretch>
                      <a:fillRect/>
                    </a:stretch>
                  </pic:blipFill>
                  <pic:spPr>
                    <a:xfrm>
                      <a:off x="0" y="0"/>
                      <a:ext cx="57924" cy="57928"/>
                    </a:xfrm>
                    <a:prstGeom prst="rect">
                      <a:avLst/>
                    </a:prstGeom>
                  </pic:spPr>
                </pic:pic>
              </a:graphicData>
            </a:graphic>
          </wp:inline>
        </w:drawing>
      </w:r>
      <w:r w:rsidRPr="00B551FA">
        <w:rPr>
          <w:rFonts w:asciiTheme="majorHAnsi" w:hAnsiTheme="majorHAnsi" w:cstheme="majorHAnsi"/>
        </w:rPr>
        <w:t xml:space="preserve"> gli eventuali servizi prestati presso pubbliche amministrazioni e le eventuali cause di cessazione di precedenti rapporti di pubblico impiego;</w:t>
      </w:r>
    </w:p>
    <w:p w14:paraId="311F36DB" w14:textId="77777777" w:rsidR="00EB046C" w:rsidRPr="00B551FA" w:rsidRDefault="00EB046C" w:rsidP="0058232A">
      <w:pPr>
        <w:spacing w:after="159"/>
        <w:ind w:left="418" w:right="9"/>
        <w:jc w:val="both"/>
        <w:rPr>
          <w:rFonts w:asciiTheme="majorHAnsi" w:hAnsiTheme="majorHAnsi" w:cstheme="majorHAnsi"/>
        </w:rPr>
      </w:pPr>
      <w:r w:rsidRPr="00B551FA">
        <w:rPr>
          <w:rFonts w:asciiTheme="majorHAnsi" w:hAnsiTheme="majorHAnsi" w:cstheme="majorHAnsi"/>
        </w:rPr>
        <w:t xml:space="preserve"> </w:t>
      </w:r>
      <w:r w:rsidRPr="00B551FA">
        <w:rPr>
          <w:rFonts w:asciiTheme="majorHAnsi" w:hAnsiTheme="majorHAnsi" w:cstheme="majorHAnsi"/>
          <w:noProof/>
          <w:lang w:eastAsia="it-IT"/>
        </w:rPr>
        <w:drawing>
          <wp:inline distT="0" distB="0" distL="0" distR="0" wp14:anchorId="7409050E" wp14:editId="1913ECC4">
            <wp:extent cx="57924" cy="54880"/>
            <wp:effectExtent l="0" t="0" r="0" b="0"/>
            <wp:docPr id="4434" name="Picture 4434"/>
            <wp:cNvGraphicFramePr/>
            <a:graphic xmlns:a="http://schemas.openxmlformats.org/drawingml/2006/main">
              <a:graphicData uri="http://schemas.openxmlformats.org/drawingml/2006/picture">
                <pic:pic xmlns:pic="http://schemas.openxmlformats.org/drawingml/2006/picture">
                  <pic:nvPicPr>
                    <pic:cNvPr id="4434" name="Picture 4434"/>
                    <pic:cNvPicPr/>
                  </pic:nvPicPr>
                  <pic:blipFill>
                    <a:blip r:embed="rId15"/>
                    <a:stretch>
                      <a:fillRect/>
                    </a:stretch>
                  </pic:blipFill>
                  <pic:spPr>
                    <a:xfrm>
                      <a:off x="0" y="0"/>
                      <a:ext cx="57924" cy="54880"/>
                    </a:xfrm>
                    <a:prstGeom prst="rect">
                      <a:avLst/>
                    </a:prstGeom>
                  </pic:spPr>
                </pic:pic>
              </a:graphicData>
            </a:graphic>
          </wp:inline>
        </w:drawing>
      </w:r>
      <w:r w:rsidRPr="00B551FA">
        <w:rPr>
          <w:rFonts w:asciiTheme="majorHAnsi" w:hAnsiTheme="majorHAnsi" w:cstheme="majorHAnsi"/>
        </w:rPr>
        <w:t xml:space="preserve"> l'idoneità fisica all'impiego;</w:t>
      </w:r>
    </w:p>
    <w:p w14:paraId="5F679D66" w14:textId="77777777" w:rsidR="007F528C" w:rsidRPr="00B551FA" w:rsidRDefault="007F528C" w:rsidP="007F528C">
      <w:pPr>
        <w:spacing w:after="159"/>
        <w:ind w:left="418" w:right="9"/>
        <w:rPr>
          <w:rFonts w:asciiTheme="majorHAnsi" w:hAnsiTheme="majorHAnsi" w:cstheme="majorHAnsi"/>
        </w:rPr>
      </w:pPr>
      <w:r w:rsidRPr="00F7468C">
        <w:rPr>
          <w:rFonts w:asciiTheme="majorHAnsi" w:hAnsiTheme="majorHAnsi" w:cstheme="majorHAnsi"/>
          <w:noProof/>
          <w:lang w:eastAsia="it-IT"/>
        </w:rPr>
        <w:drawing>
          <wp:inline distT="0" distB="0" distL="0" distR="0" wp14:anchorId="250E4CDD" wp14:editId="30A788F6">
            <wp:extent cx="57924" cy="54880"/>
            <wp:effectExtent l="0" t="0" r="0" b="0"/>
            <wp:docPr id="1" name="Picture 4436"/>
            <wp:cNvGraphicFramePr/>
            <a:graphic xmlns:a="http://schemas.openxmlformats.org/drawingml/2006/main">
              <a:graphicData uri="http://schemas.openxmlformats.org/drawingml/2006/picture">
                <pic:pic xmlns:pic="http://schemas.openxmlformats.org/drawingml/2006/picture">
                  <pic:nvPicPr>
                    <pic:cNvPr id="4436" name="Picture 4436"/>
                    <pic:cNvPicPr/>
                  </pic:nvPicPr>
                  <pic:blipFill>
                    <a:blip r:embed="rId16"/>
                    <a:stretch>
                      <a:fillRect/>
                    </a:stretch>
                  </pic:blipFill>
                  <pic:spPr>
                    <a:xfrm>
                      <a:off x="0" y="0"/>
                      <a:ext cx="57924" cy="54880"/>
                    </a:xfrm>
                    <a:prstGeom prst="rect">
                      <a:avLst/>
                    </a:prstGeom>
                  </pic:spPr>
                </pic:pic>
              </a:graphicData>
            </a:graphic>
          </wp:inline>
        </w:drawing>
      </w:r>
      <w:r w:rsidRPr="00F7468C">
        <w:rPr>
          <w:rFonts w:asciiTheme="majorHAnsi" w:hAnsiTheme="majorHAnsi" w:cstheme="majorHAnsi"/>
        </w:rPr>
        <w:t xml:space="preserve"> il conseguimento del diploma di laurea per il profilo richiesto</w:t>
      </w:r>
      <w:r>
        <w:rPr>
          <w:rFonts w:asciiTheme="majorHAnsi" w:hAnsiTheme="majorHAnsi" w:cstheme="majorHAnsi"/>
        </w:rPr>
        <w:t>;</w:t>
      </w:r>
      <w:r w:rsidRPr="00B551FA">
        <w:rPr>
          <w:rFonts w:asciiTheme="majorHAnsi" w:hAnsiTheme="majorHAnsi" w:cstheme="majorHAnsi"/>
        </w:rPr>
        <w:t xml:space="preserve"> </w:t>
      </w:r>
    </w:p>
    <w:p w14:paraId="5A6542F8" w14:textId="263E1491" w:rsidR="00EB046C" w:rsidRPr="00B551FA" w:rsidRDefault="00EB046C" w:rsidP="0058232A">
      <w:pPr>
        <w:spacing w:after="159"/>
        <w:ind w:left="418" w:right="9"/>
        <w:jc w:val="both"/>
        <w:rPr>
          <w:rFonts w:asciiTheme="majorHAnsi" w:hAnsiTheme="majorHAnsi" w:cstheme="majorHAnsi"/>
        </w:rPr>
      </w:pPr>
      <w:r w:rsidRPr="00B551FA">
        <w:rPr>
          <w:rFonts w:asciiTheme="majorHAnsi" w:hAnsiTheme="majorHAnsi" w:cstheme="majorHAnsi"/>
          <w:noProof/>
          <w:lang w:eastAsia="it-IT"/>
        </w:rPr>
        <w:drawing>
          <wp:inline distT="0" distB="0" distL="0" distR="0" wp14:anchorId="0AF65A47" wp14:editId="27F1FC9C">
            <wp:extent cx="54875" cy="60977"/>
            <wp:effectExtent l="0" t="0" r="0" b="0"/>
            <wp:docPr id="4437" name="Picture 4437"/>
            <wp:cNvGraphicFramePr/>
            <a:graphic xmlns:a="http://schemas.openxmlformats.org/drawingml/2006/main">
              <a:graphicData uri="http://schemas.openxmlformats.org/drawingml/2006/picture">
                <pic:pic xmlns:pic="http://schemas.openxmlformats.org/drawingml/2006/picture">
                  <pic:nvPicPr>
                    <pic:cNvPr id="4437" name="Picture 4437"/>
                    <pic:cNvPicPr/>
                  </pic:nvPicPr>
                  <pic:blipFill>
                    <a:blip r:embed="rId17"/>
                    <a:stretch>
                      <a:fillRect/>
                    </a:stretch>
                  </pic:blipFill>
                  <pic:spPr>
                    <a:xfrm>
                      <a:off x="0" y="0"/>
                      <a:ext cx="54875" cy="60977"/>
                    </a:xfrm>
                    <a:prstGeom prst="rect">
                      <a:avLst/>
                    </a:prstGeom>
                  </pic:spPr>
                </pic:pic>
              </a:graphicData>
            </a:graphic>
          </wp:inline>
        </w:drawing>
      </w:r>
      <w:r w:rsidRPr="00B551FA">
        <w:rPr>
          <w:rFonts w:asciiTheme="majorHAnsi" w:hAnsiTheme="majorHAnsi" w:cstheme="majorHAnsi"/>
        </w:rPr>
        <w:t xml:space="preserve"> il possesso della patente B e la disponibilità all'uso dell'auto propria;</w:t>
      </w:r>
    </w:p>
    <w:p w14:paraId="79C71276" w14:textId="77777777" w:rsidR="00EB046C" w:rsidRPr="00B551FA" w:rsidRDefault="00EB046C" w:rsidP="0058232A">
      <w:pPr>
        <w:spacing w:after="159"/>
        <w:ind w:left="418" w:right="9"/>
        <w:jc w:val="both"/>
        <w:rPr>
          <w:rFonts w:asciiTheme="majorHAnsi" w:hAnsiTheme="majorHAnsi" w:cstheme="majorHAnsi"/>
        </w:rPr>
      </w:pPr>
      <w:r w:rsidRPr="00B551FA">
        <w:rPr>
          <w:rFonts w:asciiTheme="majorHAnsi" w:hAnsiTheme="majorHAnsi" w:cstheme="majorHAnsi"/>
        </w:rPr>
        <w:t xml:space="preserve"> </w:t>
      </w:r>
      <w:r w:rsidRPr="00B551FA">
        <w:rPr>
          <w:rFonts w:asciiTheme="majorHAnsi" w:hAnsiTheme="majorHAnsi" w:cstheme="majorHAnsi"/>
          <w:noProof/>
          <w:lang w:eastAsia="it-IT"/>
        </w:rPr>
        <w:drawing>
          <wp:inline distT="0" distB="0" distL="0" distR="0" wp14:anchorId="0974A399" wp14:editId="5AB4DD87">
            <wp:extent cx="54875" cy="57928"/>
            <wp:effectExtent l="0" t="0" r="0" b="0"/>
            <wp:docPr id="4438" name="Picture 4438"/>
            <wp:cNvGraphicFramePr/>
            <a:graphic xmlns:a="http://schemas.openxmlformats.org/drawingml/2006/main">
              <a:graphicData uri="http://schemas.openxmlformats.org/drawingml/2006/picture">
                <pic:pic xmlns:pic="http://schemas.openxmlformats.org/drawingml/2006/picture">
                  <pic:nvPicPr>
                    <pic:cNvPr id="4438" name="Picture 4438"/>
                    <pic:cNvPicPr/>
                  </pic:nvPicPr>
                  <pic:blipFill>
                    <a:blip r:embed="rId18"/>
                    <a:stretch>
                      <a:fillRect/>
                    </a:stretch>
                  </pic:blipFill>
                  <pic:spPr>
                    <a:xfrm>
                      <a:off x="0" y="0"/>
                      <a:ext cx="54875" cy="57928"/>
                    </a:xfrm>
                    <a:prstGeom prst="rect">
                      <a:avLst/>
                    </a:prstGeom>
                  </pic:spPr>
                </pic:pic>
              </a:graphicData>
            </a:graphic>
          </wp:inline>
        </w:drawing>
      </w:r>
      <w:r w:rsidRPr="00B551FA">
        <w:rPr>
          <w:rFonts w:asciiTheme="majorHAnsi" w:hAnsiTheme="majorHAnsi" w:cstheme="majorHAnsi"/>
        </w:rPr>
        <w:t xml:space="preserve"> la mail e il recapito telefonico per effettuare le comunicazioni necessarie;</w:t>
      </w:r>
    </w:p>
    <w:p w14:paraId="651C280F" w14:textId="77777777" w:rsidR="00EB046C" w:rsidRPr="00B551FA" w:rsidRDefault="00EB046C" w:rsidP="0058232A">
      <w:pPr>
        <w:spacing w:after="159"/>
        <w:ind w:left="418" w:right="9"/>
        <w:jc w:val="both"/>
        <w:rPr>
          <w:rFonts w:asciiTheme="majorHAnsi" w:hAnsiTheme="majorHAnsi" w:cstheme="majorHAnsi"/>
        </w:rPr>
      </w:pPr>
      <w:r w:rsidRPr="00B551FA">
        <w:rPr>
          <w:rFonts w:asciiTheme="majorHAnsi" w:hAnsiTheme="majorHAnsi" w:cstheme="majorHAnsi"/>
        </w:rPr>
        <w:t xml:space="preserve"> </w:t>
      </w:r>
      <w:r w:rsidRPr="00B551FA">
        <w:rPr>
          <w:rFonts w:asciiTheme="majorHAnsi" w:hAnsiTheme="majorHAnsi" w:cstheme="majorHAnsi"/>
          <w:noProof/>
          <w:lang w:eastAsia="it-IT"/>
        </w:rPr>
        <w:drawing>
          <wp:inline distT="0" distB="0" distL="0" distR="0" wp14:anchorId="67A35FAE" wp14:editId="019A75AC">
            <wp:extent cx="54875" cy="57929"/>
            <wp:effectExtent l="0" t="0" r="0" b="0"/>
            <wp:docPr id="4439" name="Picture 4439"/>
            <wp:cNvGraphicFramePr/>
            <a:graphic xmlns:a="http://schemas.openxmlformats.org/drawingml/2006/main">
              <a:graphicData uri="http://schemas.openxmlformats.org/drawingml/2006/picture">
                <pic:pic xmlns:pic="http://schemas.openxmlformats.org/drawingml/2006/picture">
                  <pic:nvPicPr>
                    <pic:cNvPr id="4439" name="Picture 4439"/>
                    <pic:cNvPicPr/>
                  </pic:nvPicPr>
                  <pic:blipFill>
                    <a:blip r:embed="rId19"/>
                    <a:stretch>
                      <a:fillRect/>
                    </a:stretch>
                  </pic:blipFill>
                  <pic:spPr>
                    <a:xfrm>
                      <a:off x="0" y="0"/>
                      <a:ext cx="54875" cy="57929"/>
                    </a:xfrm>
                    <a:prstGeom prst="rect">
                      <a:avLst/>
                    </a:prstGeom>
                  </pic:spPr>
                </pic:pic>
              </a:graphicData>
            </a:graphic>
          </wp:inline>
        </w:drawing>
      </w:r>
      <w:r w:rsidRPr="00B551FA">
        <w:rPr>
          <w:rFonts w:asciiTheme="majorHAnsi" w:hAnsiTheme="majorHAnsi" w:cstheme="majorHAnsi"/>
        </w:rPr>
        <w:t xml:space="preserve"> il possesso dei requisiti richiesti dal presente avviso.</w:t>
      </w:r>
    </w:p>
    <w:p w14:paraId="0439B692" w14:textId="77777777" w:rsidR="00EB046C" w:rsidRPr="00B551FA" w:rsidRDefault="00EB046C" w:rsidP="0058232A">
      <w:pPr>
        <w:ind w:right="9"/>
        <w:jc w:val="both"/>
        <w:rPr>
          <w:rFonts w:asciiTheme="majorHAnsi" w:hAnsiTheme="majorHAnsi" w:cstheme="majorHAnsi"/>
        </w:rPr>
      </w:pPr>
      <w:r w:rsidRPr="00B551FA">
        <w:rPr>
          <w:rFonts w:asciiTheme="majorHAnsi" w:hAnsiTheme="majorHAnsi" w:cstheme="majorHAnsi"/>
        </w:rPr>
        <w:t xml:space="preserve">Gli aspiranti alla selezione, </w:t>
      </w:r>
      <w:r w:rsidRPr="00B551FA">
        <w:rPr>
          <w:rFonts w:asciiTheme="majorHAnsi" w:hAnsiTheme="majorHAnsi" w:cstheme="majorHAnsi"/>
          <w:u w:val="single" w:color="000000"/>
        </w:rPr>
        <w:t>a pena di esclusione per nullità della medesima</w:t>
      </w:r>
      <w:r w:rsidRPr="00B551FA">
        <w:rPr>
          <w:rFonts w:asciiTheme="majorHAnsi" w:hAnsiTheme="majorHAnsi" w:cstheme="majorHAnsi"/>
        </w:rPr>
        <w:t>, devono apporre la propria firma in calce alla domanda di ammissione alla selezione ed allegare la fotocopia di un valido documento di riconoscimento.</w:t>
      </w:r>
    </w:p>
    <w:p w14:paraId="351DC0D4" w14:textId="77777777" w:rsidR="00EB046C" w:rsidRPr="00B551FA" w:rsidRDefault="00EB046C" w:rsidP="0058232A">
      <w:pPr>
        <w:ind w:right="9"/>
        <w:jc w:val="both"/>
        <w:rPr>
          <w:rFonts w:asciiTheme="majorHAnsi" w:hAnsiTheme="majorHAnsi" w:cstheme="majorHAnsi"/>
        </w:rPr>
      </w:pPr>
      <w:r w:rsidRPr="00B551FA">
        <w:rPr>
          <w:rFonts w:asciiTheme="majorHAnsi" w:hAnsiTheme="majorHAnsi" w:cstheme="majorHAnsi"/>
        </w:rPr>
        <w:t xml:space="preserve">I candidati dovranno obbligatoriamente utilizzare, a pena di esclusione, lo schema di domanda allegato al presente avviso. </w:t>
      </w:r>
    </w:p>
    <w:p w14:paraId="43468CEF" w14:textId="77777777" w:rsidR="00EB046C" w:rsidRPr="00B551FA" w:rsidRDefault="00EB046C" w:rsidP="0058232A">
      <w:pPr>
        <w:spacing w:after="267"/>
        <w:ind w:right="9"/>
        <w:jc w:val="both"/>
        <w:rPr>
          <w:rFonts w:asciiTheme="majorHAnsi" w:hAnsiTheme="majorHAnsi" w:cstheme="majorHAnsi"/>
        </w:rPr>
      </w:pPr>
      <w:r w:rsidRPr="00B551FA">
        <w:rPr>
          <w:rFonts w:asciiTheme="majorHAnsi" w:hAnsiTheme="majorHAnsi" w:cstheme="majorHAnsi"/>
        </w:rPr>
        <w:t>L'invio della domanda di ammissione e di tutti gli altri documenti, in formato PDF, dovrà essere fatto all'interno della stessa mail. Se la consegna avviene a mano, la domanda e gli altri documenti devono essere consegnati tutti assieme.</w:t>
      </w:r>
    </w:p>
    <w:p w14:paraId="3FC0820B" w14:textId="2BCAE15A" w:rsidR="008B049A" w:rsidRPr="00475FB2" w:rsidRDefault="006E6B58" w:rsidP="0058232A">
      <w:pPr>
        <w:pStyle w:val="Corpotesto"/>
        <w:jc w:val="both"/>
        <w:rPr>
          <w:rFonts w:asciiTheme="majorHAnsi" w:hAnsiTheme="majorHAnsi" w:cstheme="majorHAnsi"/>
          <w:b/>
          <w:bCs/>
        </w:rPr>
      </w:pPr>
      <w:r w:rsidRPr="00B551FA">
        <w:rPr>
          <w:rFonts w:asciiTheme="majorHAnsi" w:hAnsiTheme="majorHAnsi" w:cstheme="majorHAnsi"/>
        </w:rPr>
        <w:t xml:space="preserve">Qualsiasi sia la modalità di invio prescelta, la domanda dovrà pervenire al protocollo degli uffici amministrativi della </w:t>
      </w:r>
      <w:r w:rsidR="00F9631A" w:rsidRPr="00B551FA">
        <w:rPr>
          <w:rFonts w:asciiTheme="majorHAnsi" w:hAnsiTheme="majorHAnsi" w:cstheme="majorHAnsi"/>
        </w:rPr>
        <w:t>Penta</w:t>
      </w:r>
      <w:r w:rsidRPr="00B551FA">
        <w:rPr>
          <w:rFonts w:asciiTheme="majorHAnsi" w:hAnsiTheme="majorHAnsi" w:cstheme="majorHAnsi"/>
        </w:rPr>
        <w:t xml:space="preserve"> Servizi </w:t>
      </w:r>
      <w:proofErr w:type="spellStart"/>
      <w:r w:rsidRPr="00B551FA">
        <w:rPr>
          <w:rFonts w:asciiTheme="majorHAnsi" w:hAnsiTheme="majorHAnsi" w:cstheme="majorHAnsi"/>
        </w:rPr>
        <w:t>srl</w:t>
      </w:r>
      <w:proofErr w:type="spellEnd"/>
      <w:r w:rsidRPr="00B551FA">
        <w:rPr>
          <w:rFonts w:asciiTheme="majorHAnsi" w:hAnsiTheme="majorHAnsi" w:cstheme="majorHAnsi"/>
        </w:rPr>
        <w:t xml:space="preserve"> entro e non oltre le </w:t>
      </w:r>
      <w:r w:rsidRPr="00475FB2">
        <w:rPr>
          <w:rFonts w:asciiTheme="majorHAnsi" w:hAnsiTheme="majorHAnsi" w:cstheme="majorHAnsi"/>
          <w:b/>
          <w:bCs/>
        </w:rPr>
        <w:t>ore 13:00 del giorno</w:t>
      </w:r>
      <w:r w:rsidR="003617F5">
        <w:rPr>
          <w:rFonts w:asciiTheme="majorHAnsi" w:hAnsiTheme="majorHAnsi" w:cstheme="majorHAnsi"/>
          <w:b/>
          <w:bCs/>
        </w:rPr>
        <w:t xml:space="preserve"> </w:t>
      </w:r>
      <w:r w:rsidR="003041C3">
        <w:rPr>
          <w:rFonts w:asciiTheme="majorHAnsi" w:hAnsiTheme="majorHAnsi" w:cstheme="majorHAnsi"/>
          <w:b/>
          <w:bCs/>
        </w:rPr>
        <w:t>4</w:t>
      </w:r>
      <w:bookmarkStart w:id="1" w:name="_GoBack"/>
      <w:bookmarkEnd w:id="1"/>
      <w:r w:rsidR="00020B1B">
        <w:rPr>
          <w:rFonts w:asciiTheme="majorHAnsi" w:hAnsiTheme="majorHAnsi" w:cstheme="majorHAnsi"/>
          <w:b/>
          <w:bCs/>
        </w:rPr>
        <w:t xml:space="preserve"> ottobre</w:t>
      </w:r>
      <w:r w:rsidR="0058232A">
        <w:rPr>
          <w:rFonts w:asciiTheme="majorHAnsi" w:hAnsiTheme="majorHAnsi" w:cstheme="majorHAnsi"/>
          <w:b/>
          <w:bCs/>
        </w:rPr>
        <w:t xml:space="preserve"> </w:t>
      </w:r>
      <w:r w:rsidRPr="00475FB2">
        <w:rPr>
          <w:rFonts w:asciiTheme="majorHAnsi" w:hAnsiTheme="majorHAnsi" w:cstheme="majorHAnsi"/>
          <w:b/>
          <w:bCs/>
        </w:rPr>
        <w:t>20</w:t>
      </w:r>
      <w:r w:rsidR="002D16DD" w:rsidRPr="00475FB2">
        <w:rPr>
          <w:rFonts w:asciiTheme="majorHAnsi" w:hAnsiTheme="majorHAnsi" w:cstheme="majorHAnsi"/>
          <w:b/>
          <w:bCs/>
        </w:rPr>
        <w:t>21</w:t>
      </w:r>
      <w:r w:rsidRPr="00475FB2">
        <w:rPr>
          <w:rFonts w:asciiTheme="majorHAnsi" w:hAnsiTheme="majorHAnsi" w:cstheme="majorHAnsi"/>
          <w:b/>
          <w:bCs/>
        </w:rPr>
        <w:t>.</w:t>
      </w:r>
    </w:p>
    <w:p w14:paraId="5749A6A7" w14:textId="77777777" w:rsidR="008B049A" w:rsidRPr="00B551FA" w:rsidRDefault="006E6B58" w:rsidP="0058232A">
      <w:pPr>
        <w:pStyle w:val="Corpotesto"/>
        <w:jc w:val="both"/>
        <w:rPr>
          <w:rFonts w:asciiTheme="majorHAnsi" w:hAnsiTheme="majorHAnsi" w:cstheme="majorHAnsi"/>
        </w:rPr>
      </w:pPr>
      <w:r w:rsidRPr="00B551FA">
        <w:rPr>
          <w:rFonts w:asciiTheme="majorHAnsi" w:hAnsiTheme="majorHAnsi" w:cstheme="majorHAnsi"/>
        </w:rPr>
        <w:t>Si specifica che per la data di presentazione della domanda faranno fede il timbro e data apposti dal protocollo degli stessi uffici amministrativi. Pertanto, in caso di spedizione postale, non farà fede la data e il timbro dell'Ufficio Postale.</w:t>
      </w:r>
    </w:p>
    <w:p w14:paraId="2232C1F3" w14:textId="30274C4A" w:rsidR="008B049A" w:rsidRPr="00B551FA" w:rsidRDefault="006E6B58" w:rsidP="0058232A">
      <w:pPr>
        <w:pStyle w:val="Corpotesto"/>
        <w:jc w:val="both"/>
        <w:rPr>
          <w:rFonts w:asciiTheme="majorHAnsi" w:hAnsiTheme="majorHAnsi" w:cstheme="majorHAnsi"/>
        </w:rPr>
      </w:pPr>
      <w:r w:rsidRPr="00B551FA">
        <w:rPr>
          <w:rFonts w:asciiTheme="majorHAnsi" w:hAnsiTheme="majorHAnsi" w:cstheme="majorHAnsi"/>
        </w:rPr>
        <w:t>Eventuali comunicazioni ulteriori</w:t>
      </w:r>
      <w:r w:rsidR="00EB046C" w:rsidRPr="00B551FA">
        <w:rPr>
          <w:rFonts w:asciiTheme="majorHAnsi" w:hAnsiTheme="majorHAnsi" w:cstheme="majorHAnsi"/>
        </w:rPr>
        <w:t xml:space="preserve"> rispetto</w:t>
      </w:r>
      <w:r w:rsidRPr="00B551FA">
        <w:rPr>
          <w:rFonts w:asciiTheme="majorHAnsi" w:hAnsiTheme="majorHAnsi" w:cstheme="majorHAnsi"/>
        </w:rPr>
        <w:t xml:space="preserve"> a quanto pubblicato sul sito della Società, inerenti </w:t>
      </w:r>
      <w:r w:rsidR="002D16DD" w:rsidRPr="00B551FA">
        <w:rPr>
          <w:rFonts w:asciiTheme="majorHAnsi" w:hAnsiTheme="majorHAnsi" w:cstheme="majorHAnsi"/>
        </w:rPr>
        <w:t>al</w:t>
      </w:r>
      <w:r w:rsidRPr="00B551FA">
        <w:rPr>
          <w:rFonts w:asciiTheme="majorHAnsi" w:hAnsiTheme="majorHAnsi" w:cstheme="majorHAnsi"/>
        </w:rPr>
        <w:t>la procedura di selezione e la fase di assunzione</w:t>
      </w:r>
      <w:r w:rsidR="00EB046C" w:rsidRPr="00B551FA">
        <w:rPr>
          <w:rFonts w:asciiTheme="majorHAnsi" w:hAnsiTheme="majorHAnsi" w:cstheme="majorHAnsi"/>
        </w:rPr>
        <w:t>,</w:t>
      </w:r>
      <w:r w:rsidRPr="00B551FA">
        <w:rPr>
          <w:rFonts w:asciiTheme="majorHAnsi" w:hAnsiTheme="majorHAnsi" w:cstheme="majorHAnsi"/>
        </w:rPr>
        <w:t xml:space="preserve"> avverranno esclusivamente a mezzo mail all'indirizzo obbligatoriamente espresso dal candidato. Tali comunicazioni, che potranno contenere termini perentori di riscontro, verranno date per lette trascorse 24 ore dall'invio, salvo segnalazione di mancato recapito da parte del sistema informatico. Rimane a carico del candidato la responsabilità in merito alla verifica della ricezione delle comunicazioni.</w:t>
      </w:r>
    </w:p>
    <w:p w14:paraId="10474014" w14:textId="77777777" w:rsidR="008B049A" w:rsidRPr="00B551FA" w:rsidRDefault="006E6B58" w:rsidP="0058232A">
      <w:pPr>
        <w:pStyle w:val="Corpotesto"/>
        <w:jc w:val="both"/>
        <w:rPr>
          <w:rFonts w:asciiTheme="majorHAnsi" w:hAnsiTheme="majorHAnsi" w:cstheme="majorHAnsi"/>
          <w:b/>
        </w:rPr>
      </w:pPr>
      <w:r w:rsidRPr="00B551FA">
        <w:rPr>
          <w:rFonts w:asciiTheme="majorHAnsi" w:hAnsiTheme="majorHAnsi" w:cstheme="majorHAnsi"/>
          <w:b/>
        </w:rPr>
        <w:t>SELEZIONE E COMMISSIONE ESAMINATRICE</w:t>
      </w:r>
    </w:p>
    <w:p w14:paraId="1871E69B" w14:textId="77777777" w:rsidR="008B049A" w:rsidRPr="00B551FA" w:rsidRDefault="006E6B58" w:rsidP="0058232A">
      <w:pPr>
        <w:pStyle w:val="Corpotesto"/>
        <w:jc w:val="both"/>
        <w:rPr>
          <w:rFonts w:asciiTheme="majorHAnsi" w:hAnsiTheme="majorHAnsi" w:cstheme="majorHAnsi"/>
        </w:rPr>
      </w:pPr>
      <w:r w:rsidRPr="00B551FA">
        <w:rPr>
          <w:rFonts w:asciiTheme="majorHAnsi" w:hAnsiTheme="majorHAnsi" w:cstheme="majorHAnsi"/>
        </w:rPr>
        <w:t>l'espletamento della selezione è affidato ad una Commissione di valutazione, presieduta dal</w:t>
      </w:r>
      <w:r w:rsidR="0028080B" w:rsidRPr="00B551FA">
        <w:rPr>
          <w:rFonts w:asciiTheme="majorHAnsi" w:hAnsiTheme="majorHAnsi" w:cstheme="majorHAnsi"/>
        </w:rPr>
        <w:t>l’Amministratore Unico</w:t>
      </w:r>
      <w:r w:rsidRPr="00B551FA">
        <w:rPr>
          <w:rFonts w:asciiTheme="majorHAnsi" w:hAnsiTheme="majorHAnsi" w:cstheme="majorHAnsi"/>
        </w:rPr>
        <w:t xml:space="preserve"> o suo delegato e composta da tecnici esperti nei servizi afferenti alle mansioni previste per il profilo professionale richiesto.</w:t>
      </w:r>
    </w:p>
    <w:p w14:paraId="64A889A5" w14:textId="77777777" w:rsidR="001C1E3A" w:rsidRPr="00B551FA" w:rsidRDefault="006E6B58" w:rsidP="0058232A">
      <w:pPr>
        <w:pStyle w:val="Corpotesto"/>
        <w:jc w:val="both"/>
        <w:rPr>
          <w:rFonts w:asciiTheme="majorHAnsi" w:hAnsiTheme="majorHAnsi" w:cstheme="majorHAnsi"/>
        </w:rPr>
      </w:pPr>
      <w:r w:rsidRPr="00B551FA">
        <w:rPr>
          <w:rFonts w:asciiTheme="majorHAnsi" w:hAnsiTheme="majorHAnsi" w:cstheme="majorHAnsi"/>
        </w:rPr>
        <w:t xml:space="preserve">La selezione prevede: </w:t>
      </w:r>
    </w:p>
    <w:p w14:paraId="30B567C4" w14:textId="77777777" w:rsidR="001C1E3A" w:rsidRPr="00B551FA" w:rsidRDefault="006E6B58" w:rsidP="0058232A">
      <w:pPr>
        <w:pStyle w:val="Corpotesto"/>
        <w:jc w:val="both"/>
        <w:rPr>
          <w:rFonts w:asciiTheme="majorHAnsi" w:hAnsiTheme="majorHAnsi" w:cstheme="majorHAnsi"/>
        </w:rPr>
      </w:pPr>
      <w:r w:rsidRPr="00B551FA">
        <w:rPr>
          <w:rFonts w:asciiTheme="majorHAnsi" w:hAnsiTheme="majorHAnsi" w:cstheme="majorHAnsi"/>
        </w:rPr>
        <w:t xml:space="preserve">- valutazione dei titoli di ammissione e del curriculum; </w:t>
      </w:r>
    </w:p>
    <w:p w14:paraId="3A5AA877" w14:textId="5C1C2810" w:rsidR="008B049A" w:rsidRPr="00B551FA" w:rsidRDefault="006E6B58" w:rsidP="0058232A">
      <w:pPr>
        <w:pStyle w:val="Corpotesto"/>
        <w:jc w:val="both"/>
        <w:rPr>
          <w:rFonts w:asciiTheme="majorHAnsi" w:hAnsiTheme="majorHAnsi" w:cstheme="majorHAnsi"/>
        </w:rPr>
      </w:pPr>
      <w:r w:rsidRPr="00B551FA">
        <w:rPr>
          <w:rFonts w:asciiTheme="majorHAnsi" w:hAnsiTheme="majorHAnsi" w:cstheme="majorHAnsi"/>
        </w:rPr>
        <w:t>- colloquio individuale</w:t>
      </w:r>
      <w:r w:rsidR="00B551FA" w:rsidRPr="00B551FA">
        <w:rPr>
          <w:rFonts w:asciiTheme="majorHAnsi" w:hAnsiTheme="majorHAnsi" w:cstheme="majorHAnsi"/>
        </w:rPr>
        <w:t xml:space="preserve"> teorico/pratico</w:t>
      </w:r>
      <w:r w:rsidRPr="00B551FA">
        <w:rPr>
          <w:rFonts w:asciiTheme="majorHAnsi" w:hAnsiTheme="majorHAnsi" w:cstheme="majorHAnsi"/>
        </w:rPr>
        <w:t>.</w:t>
      </w:r>
    </w:p>
    <w:p w14:paraId="693E2240" w14:textId="14FB086E" w:rsidR="003617F5" w:rsidRDefault="003617F5" w:rsidP="0058232A">
      <w:pPr>
        <w:spacing w:after="287"/>
        <w:ind w:right="9"/>
        <w:jc w:val="both"/>
        <w:rPr>
          <w:rFonts w:asciiTheme="majorHAnsi" w:hAnsiTheme="majorHAnsi" w:cstheme="majorHAnsi"/>
        </w:rPr>
      </w:pPr>
      <w:r>
        <w:rPr>
          <w:rFonts w:asciiTheme="majorHAnsi" w:hAnsiTheme="majorHAnsi" w:cstheme="majorHAnsi"/>
        </w:rPr>
        <w:t>Nel corso del colloquio individuale saranno approfonditi la preparazione tecnica e nello specifico:</w:t>
      </w:r>
    </w:p>
    <w:p w14:paraId="204BD921" w14:textId="4FD7A09A" w:rsidR="00281717" w:rsidRPr="00281717" w:rsidRDefault="00281717" w:rsidP="00281717">
      <w:pPr>
        <w:pStyle w:val="Corpotesto"/>
        <w:ind w:left="142"/>
        <w:jc w:val="both"/>
        <w:rPr>
          <w:rFonts w:asciiTheme="majorHAnsi" w:hAnsiTheme="majorHAnsi" w:cstheme="majorHAnsi"/>
        </w:rPr>
      </w:pPr>
      <w:r w:rsidRPr="00281717">
        <w:rPr>
          <w:rFonts w:asciiTheme="majorHAnsi" w:hAnsiTheme="majorHAnsi" w:cstheme="majorHAnsi"/>
        </w:rPr>
        <w:t>- gli elementi di assistenza e cura della persona, le esperienze pregresse, le attitudini dei candidati a ricoprire il ruolo in oggetto, la conoscenza delle caratteristiche proprie dell’area anziani, la gestione professionale delle relazioni con gli utenti, i familiari, i colleghi e le altre figure professionali coinvolte nei servizi, elementi in materia di sicurezza sul lavoro e privacy.</w:t>
      </w:r>
    </w:p>
    <w:p w14:paraId="18D58209" w14:textId="77777777" w:rsidR="00281717" w:rsidRPr="00281717" w:rsidRDefault="00281717" w:rsidP="00281717">
      <w:pPr>
        <w:pStyle w:val="Corpotesto"/>
        <w:ind w:right="174"/>
        <w:jc w:val="both"/>
        <w:rPr>
          <w:rFonts w:asciiTheme="majorHAnsi" w:hAnsiTheme="majorHAnsi" w:cstheme="majorHAnsi"/>
        </w:rPr>
      </w:pPr>
      <w:r w:rsidRPr="00281717">
        <w:rPr>
          <w:rFonts w:asciiTheme="majorHAnsi" w:hAnsiTheme="majorHAnsi" w:cstheme="majorHAnsi"/>
        </w:rPr>
        <w:t>Inoltre</w:t>
      </w:r>
      <w:r w:rsidRPr="00281717">
        <w:rPr>
          <w:rFonts w:asciiTheme="majorHAnsi" w:hAnsiTheme="majorHAnsi" w:cstheme="majorHAnsi"/>
          <w:spacing w:val="-16"/>
        </w:rPr>
        <w:t xml:space="preserve"> </w:t>
      </w:r>
      <w:r w:rsidRPr="00281717">
        <w:rPr>
          <w:rFonts w:asciiTheme="majorHAnsi" w:hAnsiTheme="majorHAnsi" w:cstheme="majorHAnsi"/>
        </w:rPr>
        <w:t>verranno</w:t>
      </w:r>
      <w:r w:rsidRPr="00281717">
        <w:rPr>
          <w:rFonts w:asciiTheme="majorHAnsi" w:hAnsiTheme="majorHAnsi" w:cstheme="majorHAnsi"/>
          <w:spacing w:val="-14"/>
        </w:rPr>
        <w:t xml:space="preserve"> </w:t>
      </w:r>
      <w:r w:rsidRPr="00281717">
        <w:rPr>
          <w:rFonts w:asciiTheme="majorHAnsi" w:hAnsiTheme="majorHAnsi" w:cstheme="majorHAnsi"/>
        </w:rPr>
        <w:t>valutate</w:t>
      </w:r>
      <w:r w:rsidRPr="00281717">
        <w:rPr>
          <w:rFonts w:asciiTheme="majorHAnsi" w:hAnsiTheme="majorHAnsi" w:cstheme="majorHAnsi"/>
          <w:spacing w:val="-13"/>
        </w:rPr>
        <w:t xml:space="preserve"> </w:t>
      </w:r>
      <w:r w:rsidRPr="00281717">
        <w:rPr>
          <w:rFonts w:asciiTheme="majorHAnsi" w:hAnsiTheme="majorHAnsi" w:cstheme="majorHAnsi"/>
        </w:rPr>
        <w:t>le</w:t>
      </w:r>
      <w:r w:rsidRPr="00281717">
        <w:rPr>
          <w:rFonts w:asciiTheme="majorHAnsi" w:hAnsiTheme="majorHAnsi" w:cstheme="majorHAnsi"/>
          <w:spacing w:val="-15"/>
        </w:rPr>
        <w:t xml:space="preserve"> </w:t>
      </w:r>
      <w:r w:rsidRPr="00281717">
        <w:rPr>
          <w:rFonts w:asciiTheme="majorHAnsi" w:hAnsiTheme="majorHAnsi" w:cstheme="majorHAnsi"/>
        </w:rPr>
        <w:t>esperienze</w:t>
      </w:r>
      <w:r w:rsidRPr="00281717">
        <w:rPr>
          <w:rFonts w:asciiTheme="majorHAnsi" w:hAnsiTheme="majorHAnsi" w:cstheme="majorHAnsi"/>
          <w:spacing w:val="-15"/>
        </w:rPr>
        <w:t xml:space="preserve"> </w:t>
      </w:r>
      <w:r w:rsidRPr="00281717">
        <w:rPr>
          <w:rFonts w:asciiTheme="majorHAnsi" w:hAnsiTheme="majorHAnsi" w:cstheme="majorHAnsi"/>
        </w:rPr>
        <w:t>professionali</w:t>
      </w:r>
      <w:r w:rsidRPr="00281717">
        <w:rPr>
          <w:rFonts w:asciiTheme="majorHAnsi" w:hAnsiTheme="majorHAnsi" w:cstheme="majorHAnsi"/>
          <w:spacing w:val="-16"/>
        </w:rPr>
        <w:t xml:space="preserve"> </w:t>
      </w:r>
      <w:r w:rsidRPr="00281717">
        <w:rPr>
          <w:rFonts w:asciiTheme="majorHAnsi" w:hAnsiTheme="majorHAnsi" w:cstheme="majorHAnsi"/>
        </w:rPr>
        <w:t>pregresse maturate</w:t>
      </w:r>
      <w:r w:rsidRPr="00281717">
        <w:rPr>
          <w:rFonts w:asciiTheme="majorHAnsi" w:hAnsiTheme="majorHAnsi" w:cstheme="majorHAnsi"/>
          <w:spacing w:val="-15"/>
        </w:rPr>
        <w:t xml:space="preserve"> </w:t>
      </w:r>
      <w:r w:rsidRPr="00281717">
        <w:rPr>
          <w:rFonts w:asciiTheme="majorHAnsi" w:hAnsiTheme="majorHAnsi" w:cstheme="majorHAnsi"/>
        </w:rPr>
        <w:t>e</w:t>
      </w:r>
      <w:r w:rsidRPr="00281717">
        <w:rPr>
          <w:rFonts w:asciiTheme="majorHAnsi" w:hAnsiTheme="majorHAnsi" w:cstheme="majorHAnsi"/>
          <w:spacing w:val="-12"/>
        </w:rPr>
        <w:t xml:space="preserve"> </w:t>
      </w:r>
      <w:r w:rsidRPr="00281717">
        <w:rPr>
          <w:rFonts w:asciiTheme="majorHAnsi" w:hAnsiTheme="majorHAnsi" w:cstheme="majorHAnsi"/>
        </w:rPr>
        <w:t>l’attitudine</w:t>
      </w:r>
      <w:r w:rsidRPr="00281717">
        <w:rPr>
          <w:rFonts w:asciiTheme="majorHAnsi" w:hAnsiTheme="majorHAnsi" w:cstheme="majorHAnsi"/>
          <w:spacing w:val="-16"/>
        </w:rPr>
        <w:t xml:space="preserve"> </w:t>
      </w:r>
      <w:r w:rsidRPr="00281717">
        <w:rPr>
          <w:rFonts w:asciiTheme="majorHAnsi" w:hAnsiTheme="majorHAnsi" w:cstheme="majorHAnsi"/>
        </w:rPr>
        <w:t>dei</w:t>
      </w:r>
      <w:r w:rsidRPr="00281717">
        <w:rPr>
          <w:rFonts w:asciiTheme="majorHAnsi" w:hAnsiTheme="majorHAnsi" w:cstheme="majorHAnsi"/>
          <w:spacing w:val="-13"/>
        </w:rPr>
        <w:t xml:space="preserve"> </w:t>
      </w:r>
      <w:r w:rsidRPr="00281717">
        <w:rPr>
          <w:rFonts w:asciiTheme="majorHAnsi" w:hAnsiTheme="majorHAnsi" w:cstheme="majorHAnsi"/>
        </w:rPr>
        <w:t>candidati</w:t>
      </w:r>
      <w:r w:rsidRPr="00281717">
        <w:rPr>
          <w:rFonts w:asciiTheme="majorHAnsi" w:hAnsiTheme="majorHAnsi" w:cstheme="majorHAnsi"/>
          <w:spacing w:val="-12"/>
        </w:rPr>
        <w:t xml:space="preserve"> </w:t>
      </w:r>
      <w:r w:rsidRPr="00281717">
        <w:rPr>
          <w:rFonts w:asciiTheme="majorHAnsi" w:hAnsiTheme="majorHAnsi" w:cstheme="majorHAnsi"/>
        </w:rPr>
        <w:t>a</w:t>
      </w:r>
      <w:r w:rsidRPr="00281717">
        <w:rPr>
          <w:rFonts w:asciiTheme="majorHAnsi" w:hAnsiTheme="majorHAnsi" w:cstheme="majorHAnsi"/>
          <w:spacing w:val="-14"/>
        </w:rPr>
        <w:t xml:space="preserve"> </w:t>
      </w:r>
      <w:r w:rsidRPr="00281717">
        <w:rPr>
          <w:rFonts w:asciiTheme="majorHAnsi" w:hAnsiTheme="majorHAnsi" w:cstheme="majorHAnsi"/>
        </w:rPr>
        <w:t>ricoprire</w:t>
      </w:r>
      <w:r w:rsidRPr="00281717">
        <w:rPr>
          <w:rFonts w:asciiTheme="majorHAnsi" w:hAnsiTheme="majorHAnsi" w:cstheme="majorHAnsi"/>
          <w:spacing w:val="-12"/>
        </w:rPr>
        <w:t xml:space="preserve"> </w:t>
      </w:r>
      <w:r w:rsidRPr="00281717">
        <w:rPr>
          <w:rFonts w:asciiTheme="majorHAnsi" w:hAnsiTheme="majorHAnsi" w:cstheme="majorHAnsi"/>
        </w:rPr>
        <w:t>il</w:t>
      </w:r>
      <w:r w:rsidRPr="00281717">
        <w:rPr>
          <w:rFonts w:asciiTheme="majorHAnsi" w:hAnsiTheme="majorHAnsi" w:cstheme="majorHAnsi"/>
          <w:spacing w:val="-14"/>
        </w:rPr>
        <w:t xml:space="preserve"> </w:t>
      </w:r>
      <w:r w:rsidRPr="00281717">
        <w:rPr>
          <w:rFonts w:asciiTheme="majorHAnsi" w:hAnsiTheme="majorHAnsi" w:cstheme="majorHAnsi"/>
        </w:rPr>
        <w:t>ruolo in</w:t>
      </w:r>
      <w:r w:rsidRPr="00281717">
        <w:rPr>
          <w:rFonts w:asciiTheme="majorHAnsi" w:hAnsiTheme="majorHAnsi" w:cstheme="majorHAnsi"/>
          <w:spacing w:val="-10"/>
        </w:rPr>
        <w:t xml:space="preserve"> </w:t>
      </w:r>
      <w:r w:rsidRPr="00281717">
        <w:rPr>
          <w:rFonts w:asciiTheme="majorHAnsi" w:hAnsiTheme="majorHAnsi" w:cstheme="majorHAnsi"/>
        </w:rPr>
        <w:t>oggetto</w:t>
      </w:r>
      <w:r w:rsidRPr="00281717">
        <w:rPr>
          <w:rFonts w:asciiTheme="majorHAnsi" w:hAnsiTheme="majorHAnsi" w:cstheme="majorHAnsi"/>
          <w:spacing w:val="-10"/>
        </w:rPr>
        <w:t xml:space="preserve"> </w:t>
      </w:r>
      <w:r w:rsidRPr="00281717">
        <w:rPr>
          <w:rFonts w:asciiTheme="majorHAnsi" w:hAnsiTheme="majorHAnsi" w:cstheme="majorHAnsi"/>
        </w:rPr>
        <w:t>nello</w:t>
      </w:r>
      <w:r w:rsidRPr="00281717">
        <w:rPr>
          <w:rFonts w:asciiTheme="majorHAnsi" w:hAnsiTheme="majorHAnsi" w:cstheme="majorHAnsi"/>
          <w:spacing w:val="-10"/>
        </w:rPr>
        <w:t xml:space="preserve"> specifico </w:t>
      </w:r>
      <w:r w:rsidRPr="00281717">
        <w:rPr>
          <w:rFonts w:asciiTheme="majorHAnsi" w:hAnsiTheme="majorHAnsi" w:cstheme="majorHAnsi"/>
        </w:rPr>
        <w:t>contesto</w:t>
      </w:r>
      <w:r w:rsidRPr="00281717">
        <w:rPr>
          <w:rFonts w:asciiTheme="majorHAnsi" w:hAnsiTheme="majorHAnsi" w:cstheme="majorHAnsi"/>
          <w:spacing w:val="-10"/>
        </w:rPr>
        <w:t xml:space="preserve"> </w:t>
      </w:r>
      <w:r w:rsidRPr="00281717">
        <w:rPr>
          <w:rFonts w:asciiTheme="majorHAnsi" w:hAnsiTheme="majorHAnsi" w:cstheme="majorHAnsi"/>
        </w:rPr>
        <w:t>ambientale</w:t>
      </w:r>
      <w:r w:rsidRPr="00281717">
        <w:rPr>
          <w:rFonts w:asciiTheme="majorHAnsi" w:hAnsiTheme="majorHAnsi" w:cstheme="majorHAnsi"/>
          <w:spacing w:val="-10"/>
        </w:rPr>
        <w:t xml:space="preserve"> </w:t>
      </w:r>
      <w:r w:rsidRPr="00281717">
        <w:rPr>
          <w:rFonts w:asciiTheme="majorHAnsi" w:hAnsiTheme="majorHAnsi" w:cstheme="majorHAnsi"/>
        </w:rPr>
        <w:t>di</w:t>
      </w:r>
      <w:r w:rsidRPr="00281717">
        <w:rPr>
          <w:rFonts w:asciiTheme="majorHAnsi" w:hAnsiTheme="majorHAnsi" w:cstheme="majorHAnsi"/>
          <w:spacing w:val="-9"/>
        </w:rPr>
        <w:t xml:space="preserve"> </w:t>
      </w:r>
      <w:r w:rsidRPr="00281717">
        <w:rPr>
          <w:rFonts w:asciiTheme="majorHAnsi" w:hAnsiTheme="majorHAnsi" w:cstheme="majorHAnsi"/>
        </w:rPr>
        <w:t>un</w:t>
      </w:r>
      <w:r w:rsidRPr="00281717">
        <w:rPr>
          <w:rFonts w:asciiTheme="majorHAnsi" w:hAnsiTheme="majorHAnsi" w:cstheme="majorHAnsi"/>
          <w:spacing w:val="-10"/>
        </w:rPr>
        <w:t>a Struttura residenziale</w:t>
      </w:r>
      <w:r w:rsidRPr="00281717">
        <w:rPr>
          <w:rFonts w:asciiTheme="majorHAnsi" w:hAnsiTheme="majorHAnsi" w:cstheme="majorHAnsi"/>
          <w:spacing w:val="-9"/>
        </w:rPr>
        <w:t xml:space="preserve"> </w:t>
      </w:r>
      <w:r w:rsidRPr="00281717">
        <w:rPr>
          <w:rFonts w:asciiTheme="majorHAnsi" w:hAnsiTheme="majorHAnsi" w:cstheme="majorHAnsi"/>
        </w:rPr>
        <w:t>per</w:t>
      </w:r>
      <w:r w:rsidRPr="00281717">
        <w:rPr>
          <w:rFonts w:asciiTheme="majorHAnsi" w:hAnsiTheme="majorHAnsi" w:cstheme="majorHAnsi"/>
          <w:spacing w:val="-9"/>
        </w:rPr>
        <w:t xml:space="preserve"> </w:t>
      </w:r>
      <w:r w:rsidRPr="00281717">
        <w:rPr>
          <w:rFonts w:asciiTheme="majorHAnsi" w:hAnsiTheme="majorHAnsi" w:cstheme="majorHAnsi"/>
        </w:rPr>
        <w:t>persone</w:t>
      </w:r>
      <w:r w:rsidRPr="00281717">
        <w:rPr>
          <w:rFonts w:asciiTheme="majorHAnsi" w:hAnsiTheme="majorHAnsi" w:cstheme="majorHAnsi"/>
          <w:spacing w:val="-8"/>
        </w:rPr>
        <w:t xml:space="preserve"> </w:t>
      </w:r>
      <w:r w:rsidRPr="00281717">
        <w:rPr>
          <w:rFonts w:asciiTheme="majorHAnsi" w:hAnsiTheme="majorHAnsi" w:cstheme="majorHAnsi"/>
        </w:rPr>
        <w:t>anziane</w:t>
      </w:r>
      <w:r w:rsidRPr="00281717">
        <w:rPr>
          <w:rFonts w:asciiTheme="majorHAnsi" w:hAnsiTheme="majorHAnsi" w:cstheme="majorHAnsi"/>
          <w:spacing w:val="-8"/>
        </w:rPr>
        <w:t xml:space="preserve"> </w:t>
      </w:r>
      <w:r w:rsidRPr="00281717">
        <w:rPr>
          <w:rFonts w:asciiTheme="majorHAnsi" w:hAnsiTheme="majorHAnsi" w:cstheme="majorHAnsi"/>
        </w:rPr>
        <w:t>non</w:t>
      </w:r>
      <w:r w:rsidRPr="00281717">
        <w:rPr>
          <w:rFonts w:asciiTheme="majorHAnsi" w:hAnsiTheme="majorHAnsi" w:cstheme="majorHAnsi"/>
          <w:spacing w:val="-10"/>
        </w:rPr>
        <w:t xml:space="preserve"> </w:t>
      </w:r>
      <w:r w:rsidRPr="00281717">
        <w:rPr>
          <w:rFonts w:asciiTheme="majorHAnsi" w:hAnsiTheme="majorHAnsi" w:cstheme="majorHAnsi"/>
        </w:rPr>
        <w:t>autosufficienti.</w:t>
      </w:r>
    </w:p>
    <w:p w14:paraId="178AE010" w14:textId="77777777" w:rsidR="008B049A" w:rsidRPr="00B551FA" w:rsidRDefault="00F9631A" w:rsidP="0058232A">
      <w:pPr>
        <w:pStyle w:val="Corpotesto"/>
        <w:jc w:val="both"/>
        <w:rPr>
          <w:rFonts w:asciiTheme="majorHAnsi" w:hAnsiTheme="majorHAnsi" w:cstheme="majorHAnsi"/>
        </w:rPr>
      </w:pPr>
      <w:r w:rsidRPr="00B551FA">
        <w:rPr>
          <w:rFonts w:asciiTheme="majorHAnsi" w:hAnsiTheme="majorHAnsi" w:cstheme="majorHAnsi"/>
        </w:rPr>
        <w:t>Penta</w:t>
      </w:r>
      <w:r w:rsidR="006E6B58" w:rsidRPr="00B551FA">
        <w:rPr>
          <w:rFonts w:asciiTheme="majorHAnsi" w:hAnsiTheme="majorHAnsi" w:cstheme="majorHAnsi"/>
        </w:rPr>
        <w:t xml:space="preserve"> Servizi </w:t>
      </w:r>
      <w:proofErr w:type="spellStart"/>
      <w:r w:rsidR="006E6B58" w:rsidRPr="00B551FA">
        <w:rPr>
          <w:rFonts w:asciiTheme="majorHAnsi" w:hAnsiTheme="majorHAnsi" w:cstheme="majorHAnsi"/>
        </w:rPr>
        <w:t>srl</w:t>
      </w:r>
      <w:proofErr w:type="spellEnd"/>
      <w:r w:rsidR="006E6B58" w:rsidRPr="00B551FA">
        <w:rPr>
          <w:rFonts w:asciiTheme="majorHAnsi" w:hAnsiTheme="majorHAnsi" w:cstheme="majorHAnsi"/>
        </w:rPr>
        <w:t xml:space="preserve"> si riserva la possibilità di effettuare una prova preselettiva.</w:t>
      </w:r>
    </w:p>
    <w:p w14:paraId="45C283C7" w14:textId="04FF7973" w:rsidR="008B049A" w:rsidRPr="00B551FA" w:rsidRDefault="006E6B58" w:rsidP="0058232A">
      <w:pPr>
        <w:pStyle w:val="Corpotesto"/>
        <w:jc w:val="both"/>
        <w:rPr>
          <w:rFonts w:asciiTheme="majorHAnsi" w:hAnsiTheme="majorHAnsi" w:cstheme="majorHAnsi"/>
        </w:rPr>
      </w:pPr>
      <w:r w:rsidRPr="00B551FA">
        <w:rPr>
          <w:rFonts w:asciiTheme="majorHAnsi" w:hAnsiTheme="majorHAnsi" w:cstheme="majorHAnsi"/>
        </w:rPr>
        <w:t xml:space="preserve">I nomi degli ammessi ai colloqui di selezione, i giorni, gli orari e la sede degli stessi, saranno pubblicati sul sito della </w:t>
      </w:r>
      <w:r w:rsidR="00F9631A" w:rsidRPr="00B551FA">
        <w:rPr>
          <w:rFonts w:asciiTheme="majorHAnsi" w:hAnsiTheme="majorHAnsi" w:cstheme="majorHAnsi"/>
        </w:rPr>
        <w:t>Penta</w:t>
      </w:r>
      <w:r w:rsidRPr="00B551FA">
        <w:rPr>
          <w:rFonts w:asciiTheme="majorHAnsi" w:hAnsiTheme="majorHAnsi" w:cstheme="majorHAnsi"/>
        </w:rPr>
        <w:t xml:space="preserve"> Servizi </w:t>
      </w:r>
      <w:proofErr w:type="spellStart"/>
      <w:r w:rsidR="005D3F31" w:rsidRPr="00B551FA">
        <w:rPr>
          <w:rFonts w:asciiTheme="majorHAnsi" w:hAnsiTheme="majorHAnsi" w:cstheme="majorHAnsi"/>
        </w:rPr>
        <w:t>S</w:t>
      </w:r>
      <w:r w:rsidRPr="00B551FA">
        <w:rPr>
          <w:rFonts w:asciiTheme="majorHAnsi" w:hAnsiTheme="majorHAnsi" w:cstheme="majorHAnsi"/>
        </w:rPr>
        <w:t>rl</w:t>
      </w:r>
      <w:proofErr w:type="spellEnd"/>
      <w:r w:rsidRPr="00B551FA">
        <w:rPr>
          <w:rFonts w:asciiTheme="majorHAnsi" w:hAnsiTheme="majorHAnsi" w:cstheme="majorHAnsi"/>
        </w:rPr>
        <w:t xml:space="preserve"> (www.</w:t>
      </w:r>
      <w:r w:rsidR="00F9631A" w:rsidRPr="00B551FA">
        <w:rPr>
          <w:rFonts w:asciiTheme="majorHAnsi" w:hAnsiTheme="majorHAnsi" w:cstheme="majorHAnsi"/>
        </w:rPr>
        <w:t>penta</w:t>
      </w:r>
      <w:r w:rsidRPr="00B551FA">
        <w:rPr>
          <w:rFonts w:asciiTheme="majorHAnsi" w:hAnsiTheme="majorHAnsi" w:cstheme="majorHAnsi"/>
        </w:rPr>
        <w:t>servizi</w:t>
      </w:r>
      <w:r w:rsidR="00B44DC6" w:rsidRPr="00B551FA">
        <w:rPr>
          <w:rFonts w:asciiTheme="majorHAnsi" w:hAnsiTheme="majorHAnsi" w:cstheme="majorHAnsi"/>
        </w:rPr>
        <w:t>srl</w:t>
      </w:r>
      <w:r w:rsidRPr="00B551FA">
        <w:rPr>
          <w:rFonts w:asciiTheme="majorHAnsi" w:hAnsiTheme="majorHAnsi" w:cstheme="majorHAnsi"/>
        </w:rPr>
        <w:t>.it).</w:t>
      </w:r>
    </w:p>
    <w:p w14:paraId="52464B73" w14:textId="77777777" w:rsidR="00130EF7" w:rsidRPr="00B551FA" w:rsidRDefault="00130EF7" w:rsidP="0058232A">
      <w:pPr>
        <w:pStyle w:val="Corpotesto"/>
        <w:jc w:val="both"/>
        <w:rPr>
          <w:rFonts w:asciiTheme="majorHAnsi" w:hAnsiTheme="majorHAnsi" w:cstheme="majorHAnsi"/>
          <w:b/>
        </w:rPr>
      </w:pPr>
    </w:p>
    <w:p w14:paraId="0CFB1365" w14:textId="77777777" w:rsidR="00281717" w:rsidRDefault="00281717" w:rsidP="0058232A">
      <w:pPr>
        <w:pStyle w:val="Corpotesto"/>
        <w:jc w:val="both"/>
        <w:rPr>
          <w:rFonts w:asciiTheme="majorHAnsi" w:hAnsiTheme="majorHAnsi" w:cstheme="majorHAnsi"/>
          <w:b/>
        </w:rPr>
      </w:pPr>
    </w:p>
    <w:p w14:paraId="515F0951" w14:textId="77777777" w:rsidR="00281717" w:rsidRDefault="00281717" w:rsidP="0058232A">
      <w:pPr>
        <w:pStyle w:val="Corpotesto"/>
        <w:jc w:val="both"/>
        <w:rPr>
          <w:rFonts w:asciiTheme="majorHAnsi" w:hAnsiTheme="majorHAnsi" w:cstheme="majorHAnsi"/>
          <w:b/>
        </w:rPr>
      </w:pPr>
    </w:p>
    <w:p w14:paraId="6FF5BA1A" w14:textId="77777777" w:rsidR="00281717" w:rsidRDefault="00281717" w:rsidP="0058232A">
      <w:pPr>
        <w:pStyle w:val="Corpotesto"/>
        <w:jc w:val="both"/>
        <w:rPr>
          <w:rFonts w:asciiTheme="majorHAnsi" w:hAnsiTheme="majorHAnsi" w:cstheme="majorHAnsi"/>
          <w:b/>
        </w:rPr>
      </w:pPr>
    </w:p>
    <w:p w14:paraId="6DC952AA" w14:textId="45F5561F" w:rsidR="00FA6278" w:rsidRPr="00B551FA" w:rsidRDefault="006E6B58" w:rsidP="0058232A">
      <w:pPr>
        <w:pStyle w:val="Corpotesto"/>
        <w:jc w:val="both"/>
        <w:rPr>
          <w:rFonts w:asciiTheme="majorHAnsi" w:hAnsiTheme="majorHAnsi" w:cstheme="majorHAnsi"/>
          <w:b/>
        </w:rPr>
      </w:pPr>
      <w:r w:rsidRPr="00B551FA">
        <w:rPr>
          <w:rFonts w:asciiTheme="majorHAnsi" w:hAnsiTheme="majorHAnsi" w:cstheme="majorHAnsi"/>
          <w:b/>
        </w:rPr>
        <w:t>VALUTAZIONE DEI CANDIDATI</w:t>
      </w:r>
    </w:p>
    <w:p w14:paraId="5F75466E" w14:textId="77777777" w:rsidR="00FA6278" w:rsidRPr="00B551FA" w:rsidRDefault="00FA6278" w:rsidP="0058232A">
      <w:pPr>
        <w:pStyle w:val="Corpotesto"/>
        <w:jc w:val="both"/>
        <w:rPr>
          <w:rFonts w:asciiTheme="majorHAnsi" w:hAnsiTheme="majorHAnsi" w:cstheme="majorHAnsi"/>
        </w:rPr>
      </w:pPr>
      <w:r w:rsidRPr="00B551FA">
        <w:rPr>
          <w:rFonts w:asciiTheme="majorHAnsi" w:hAnsiTheme="majorHAnsi" w:cstheme="majorHAnsi"/>
        </w:rPr>
        <w:t>La</w:t>
      </w:r>
      <w:r w:rsidRPr="00B551FA">
        <w:rPr>
          <w:rFonts w:asciiTheme="majorHAnsi" w:hAnsiTheme="majorHAnsi" w:cstheme="majorHAnsi"/>
          <w:spacing w:val="-4"/>
        </w:rPr>
        <w:t xml:space="preserve"> </w:t>
      </w:r>
      <w:r w:rsidRPr="00B551FA">
        <w:rPr>
          <w:rFonts w:asciiTheme="majorHAnsi" w:hAnsiTheme="majorHAnsi" w:cstheme="majorHAnsi"/>
        </w:rPr>
        <w:t>Commissione</w:t>
      </w:r>
      <w:r w:rsidRPr="00B551FA">
        <w:rPr>
          <w:rFonts w:asciiTheme="majorHAnsi" w:hAnsiTheme="majorHAnsi" w:cstheme="majorHAnsi"/>
          <w:spacing w:val="-3"/>
        </w:rPr>
        <w:t xml:space="preserve"> </w:t>
      </w:r>
      <w:r w:rsidRPr="00B551FA">
        <w:rPr>
          <w:rFonts w:asciiTheme="majorHAnsi" w:hAnsiTheme="majorHAnsi" w:cstheme="majorHAnsi"/>
        </w:rPr>
        <w:t>ha</w:t>
      </w:r>
      <w:r w:rsidRPr="00B551FA">
        <w:rPr>
          <w:rFonts w:asciiTheme="majorHAnsi" w:hAnsiTheme="majorHAnsi" w:cstheme="majorHAnsi"/>
          <w:spacing w:val="-6"/>
        </w:rPr>
        <w:t xml:space="preserve"> </w:t>
      </w:r>
      <w:r w:rsidRPr="00B551FA">
        <w:rPr>
          <w:rFonts w:asciiTheme="majorHAnsi" w:hAnsiTheme="majorHAnsi" w:cstheme="majorHAnsi"/>
        </w:rPr>
        <w:t>a</w:t>
      </w:r>
      <w:r w:rsidRPr="00B551FA">
        <w:rPr>
          <w:rFonts w:asciiTheme="majorHAnsi" w:hAnsiTheme="majorHAnsi" w:cstheme="majorHAnsi"/>
          <w:spacing w:val="-6"/>
        </w:rPr>
        <w:t xml:space="preserve"> </w:t>
      </w:r>
      <w:r w:rsidRPr="00B551FA">
        <w:rPr>
          <w:rFonts w:asciiTheme="majorHAnsi" w:hAnsiTheme="majorHAnsi" w:cstheme="majorHAnsi"/>
        </w:rPr>
        <w:t>disposizione</w:t>
      </w:r>
      <w:r w:rsidRPr="00B551FA">
        <w:rPr>
          <w:rFonts w:asciiTheme="majorHAnsi" w:hAnsiTheme="majorHAnsi" w:cstheme="majorHAnsi"/>
          <w:spacing w:val="-3"/>
        </w:rPr>
        <w:t xml:space="preserve"> </w:t>
      </w:r>
      <w:r w:rsidRPr="00B551FA">
        <w:rPr>
          <w:rFonts w:asciiTheme="majorHAnsi" w:hAnsiTheme="majorHAnsi" w:cstheme="majorHAnsi"/>
        </w:rPr>
        <w:t>un</w:t>
      </w:r>
      <w:r w:rsidRPr="00B551FA">
        <w:rPr>
          <w:rFonts w:asciiTheme="majorHAnsi" w:hAnsiTheme="majorHAnsi" w:cstheme="majorHAnsi"/>
          <w:spacing w:val="-9"/>
        </w:rPr>
        <w:t xml:space="preserve"> </w:t>
      </w:r>
      <w:r w:rsidRPr="00B551FA">
        <w:rPr>
          <w:rFonts w:asciiTheme="majorHAnsi" w:hAnsiTheme="majorHAnsi" w:cstheme="majorHAnsi"/>
        </w:rPr>
        <w:t>massimo</w:t>
      </w:r>
      <w:r w:rsidRPr="00B551FA">
        <w:rPr>
          <w:rFonts w:asciiTheme="majorHAnsi" w:hAnsiTheme="majorHAnsi" w:cstheme="majorHAnsi"/>
          <w:spacing w:val="-4"/>
        </w:rPr>
        <w:t xml:space="preserve"> </w:t>
      </w:r>
      <w:r w:rsidRPr="00B551FA">
        <w:rPr>
          <w:rFonts w:asciiTheme="majorHAnsi" w:hAnsiTheme="majorHAnsi" w:cstheme="majorHAnsi"/>
        </w:rPr>
        <w:t>di</w:t>
      </w:r>
      <w:r w:rsidRPr="00B551FA">
        <w:rPr>
          <w:rFonts w:asciiTheme="majorHAnsi" w:hAnsiTheme="majorHAnsi" w:cstheme="majorHAnsi"/>
          <w:spacing w:val="-6"/>
        </w:rPr>
        <w:t xml:space="preserve"> </w:t>
      </w:r>
      <w:r w:rsidRPr="00B551FA">
        <w:rPr>
          <w:rFonts w:asciiTheme="majorHAnsi" w:hAnsiTheme="majorHAnsi" w:cstheme="majorHAnsi"/>
        </w:rPr>
        <w:t>60</w:t>
      </w:r>
      <w:r w:rsidRPr="00B551FA">
        <w:rPr>
          <w:rFonts w:asciiTheme="majorHAnsi" w:hAnsiTheme="majorHAnsi" w:cstheme="majorHAnsi"/>
          <w:spacing w:val="-4"/>
        </w:rPr>
        <w:t xml:space="preserve"> </w:t>
      </w:r>
      <w:r w:rsidRPr="00B551FA">
        <w:rPr>
          <w:rFonts w:asciiTheme="majorHAnsi" w:hAnsiTheme="majorHAnsi" w:cstheme="majorHAnsi"/>
        </w:rPr>
        <w:t>punti suddivisi in:</w:t>
      </w:r>
    </w:p>
    <w:p w14:paraId="311BE1C6" w14:textId="77777777" w:rsidR="00FA6278" w:rsidRPr="00B551FA" w:rsidRDefault="00FA6278" w:rsidP="0058232A">
      <w:pPr>
        <w:pStyle w:val="Corpotesto"/>
        <w:widowControl w:val="0"/>
        <w:numPr>
          <w:ilvl w:val="0"/>
          <w:numId w:val="5"/>
        </w:numPr>
        <w:autoSpaceDE w:val="0"/>
        <w:autoSpaceDN w:val="0"/>
        <w:spacing w:before="0" w:after="0"/>
        <w:ind w:right="111"/>
        <w:jc w:val="both"/>
        <w:rPr>
          <w:rFonts w:asciiTheme="majorHAnsi" w:hAnsiTheme="majorHAnsi" w:cstheme="majorHAnsi"/>
          <w:spacing w:val="-4"/>
        </w:rPr>
      </w:pPr>
      <w:r w:rsidRPr="00B551FA">
        <w:rPr>
          <w:rFonts w:asciiTheme="majorHAnsi" w:hAnsiTheme="majorHAnsi" w:cstheme="majorHAnsi"/>
        </w:rPr>
        <w:t>valutazione curriculare: massimo 20 punti</w:t>
      </w:r>
    </w:p>
    <w:p w14:paraId="15B12D6B" w14:textId="71763A9F" w:rsidR="00FA6278" w:rsidRPr="00B551FA" w:rsidRDefault="00FA6278" w:rsidP="0058232A">
      <w:pPr>
        <w:pStyle w:val="Corpotesto"/>
        <w:widowControl w:val="0"/>
        <w:numPr>
          <w:ilvl w:val="0"/>
          <w:numId w:val="5"/>
        </w:numPr>
        <w:autoSpaceDE w:val="0"/>
        <w:autoSpaceDN w:val="0"/>
        <w:spacing w:before="0" w:after="0"/>
        <w:ind w:right="111"/>
        <w:jc w:val="both"/>
        <w:rPr>
          <w:rFonts w:asciiTheme="majorHAnsi" w:hAnsiTheme="majorHAnsi" w:cstheme="majorHAnsi"/>
          <w:spacing w:val="-4"/>
        </w:rPr>
      </w:pPr>
      <w:r w:rsidRPr="00B551FA">
        <w:rPr>
          <w:rFonts w:asciiTheme="majorHAnsi" w:hAnsiTheme="majorHAnsi" w:cstheme="majorHAnsi"/>
        </w:rPr>
        <w:t>colloquio individuale: massimo 40 punti.</w:t>
      </w:r>
    </w:p>
    <w:p w14:paraId="49281619" w14:textId="77777777" w:rsidR="008B049A" w:rsidRPr="00B551FA" w:rsidRDefault="006E6B58" w:rsidP="0058232A">
      <w:pPr>
        <w:pStyle w:val="Corpotesto"/>
        <w:jc w:val="both"/>
        <w:rPr>
          <w:rFonts w:asciiTheme="majorHAnsi" w:hAnsiTheme="majorHAnsi" w:cstheme="majorHAnsi"/>
        </w:rPr>
      </w:pPr>
      <w:r w:rsidRPr="00B551FA">
        <w:rPr>
          <w:rFonts w:asciiTheme="majorHAnsi" w:hAnsiTheme="majorHAnsi" w:cstheme="majorHAnsi"/>
        </w:rPr>
        <w:t>A parità di punteggio, la Commissione si riserva di procedere con un ulteriore colloquio valutativo tra i soli candidati interessati.</w:t>
      </w:r>
    </w:p>
    <w:p w14:paraId="21E487B6" w14:textId="1DFD93CA" w:rsidR="008B049A" w:rsidRPr="00B551FA" w:rsidRDefault="006E6B58" w:rsidP="0058232A">
      <w:pPr>
        <w:pStyle w:val="Corpotesto"/>
        <w:jc w:val="both"/>
        <w:rPr>
          <w:rFonts w:asciiTheme="majorHAnsi" w:hAnsiTheme="majorHAnsi" w:cstheme="majorHAnsi"/>
        </w:rPr>
      </w:pPr>
      <w:r w:rsidRPr="00B551FA">
        <w:rPr>
          <w:rFonts w:asciiTheme="majorHAnsi" w:hAnsiTheme="majorHAnsi" w:cstheme="majorHAnsi"/>
        </w:rPr>
        <w:t xml:space="preserve">La graduatoria avrà validità per </w:t>
      </w:r>
      <w:r w:rsidR="00D557AD" w:rsidRPr="00B551FA">
        <w:rPr>
          <w:rFonts w:asciiTheme="majorHAnsi" w:hAnsiTheme="majorHAnsi" w:cstheme="majorHAnsi"/>
        </w:rPr>
        <w:t xml:space="preserve">sei mesi, </w:t>
      </w:r>
      <w:r w:rsidRPr="00B551FA">
        <w:rPr>
          <w:rFonts w:asciiTheme="majorHAnsi" w:hAnsiTheme="majorHAnsi" w:cstheme="majorHAnsi"/>
        </w:rPr>
        <w:t>a partire dalla data della sua pubblicazione nel sito internet istituzionale della Società</w:t>
      </w:r>
      <w:r w:rsidR="00E20234" w:rsidRPr="00B551FA">
        <w:rPr>
          <w:rFonts w:asciiTheme="majorHAnsi" w:hAnsiTheme="majorHAnsi" w:cstheme="majorHAnsi"/>
        </w:rPr>
        <w:t>,</w:t>
      </w:r>
      <w:r w:rsidRPr="00B551FA">
        <w:rPr>
          <w:rFonts w:asciiTheme="majorHAnsi" w:hAnsiTheme="majorHAnsi" w:cstheme="majorHAnsi"/>
        </w:rPr>
        <w:t xml:space="preserve"> salvo possibilità di proroga.</w:t>
      </w:r>
    </w:p>
    <w:p w14:paraId="573727A9" w14:textId="356579F4" w:rsidR="008B049A" w:rsidRPr="00B551FA" w:rsidRDefault="006E6B58" w:rsidP="0058232A">
      <w:pPr>
        <w:pStyle w:val="Corpotesto"/>
        <w:jc w:val="both"/>
        <w:rPr>
          <w:rFonts w:asciiTheme="majorHAnsi" w:hAnsiTheme="majorHAnsi" w:cstheme="majorHAnsi"/>
        </w:rPr>
      </w:pPr>
      <w:r w:rsidRPr="00B551FA">
        <w:rPr>
          <w:rFonts w:asciiTheme="majorHAnsi" w:hAnsiTheme="majorHAnsi" w:cstheme="majorHAnsi"/>
        </w:rPr>
        <w:t>L'avvio della procedura di assunzione avviene secondo l’ordine cronologico delle necessità individuate dalla società</w:t>
      </w:r>
      <w:r w:rsidR="00B551FA" w:rsidRPr="00B551FA">
        <w:rPr>
          <w:rFonts w:asciiTheme="majorHAnsi" w:hAnsiTheme="majorHAnsi" w:cstheme="majorHAnsi"/>
        </w:rPr>
        <w:t xml:space="preserve"> per tutte le strutture gestite</w:t>
      </w:r>
      <w:r w:rsidRPr="00B551FA">
        <w:rPr>
          <w:rFonts w:asciiTheme="majorHAnsi" w:hAnsiTheme="majorHAnsi" w:cstheme="majorHAnsi"/>
        </w:rPr>
        <w:t>.</w:t>
      </w:r>
    </w:p>
    <w:p w14:paraId="7A54CD45" w14:textId="03736B86" w:rsidR="00D557AD" w:rsidRPr="00B551FA" w:rsidRDefault="00D557AD" w:rsidP="0058232A">
      <w:pPr>
        <w:ind w:right="9"/>
        <w:jc w:val="both"/>
        <w:rPr>
          <w:rFonts w:asciiTheme="majorHAnsi" w:hAnsiTheme="majorHAnsi" w:cstheme="majorHAnsi"/>
        </w:rPr>
      </w:pPr>
      <w:r w:rsidRPr="00B551FA">
        <w:rPr>
          <w:rFonts w:asciiTheme="majorHAnsi" w:hAnsiTheme="majorHAnsi" w:cstheme="majorHAnsi"/>
        </w:rPr>
        <w:t xml:space="preserve">Restano in graduatoria coloro i quali rinunciano ad una sede di lavoro ma vogliono rimanere in lista per le altre. </w:t>
      </w:r>
      <w:r w:rsidR="0058232A" w:rsidRPr="00B551FA">
        <w:rPr>
          <w:rFonts w:asciiTheme="majorHAnsi" w:hAnsiTheme="majorHAnsi" w:cstheme="majorHAnsi"/>
        </w:rPr>
        <w:t>È</w:t>
      </w:r>
      <w:r w:rsidRPr="00B551FA">
        <w:rPr>
          <w:rFonts w:asciiTheme="majorHAnsi" w:hAnsiTheme="majorHAnsi" w:cstheme="majorHAnsi"/>
        </w:rPr>
        <w:t xml:space="preserve"> ammessa una sola rinuncia. Alla seconda rinuncia si decade dalla graduatoria.</w:t>
      </w:r>
    </w:p>
    <w:p w14:paraId="2253CFF9" w14:textId="0C2A9F02" w:rsidR="00D557AD" w:rsidRDefault="00D557AD" w:rsidP="0058232A">
      <w:pPr>
        <w:ind w:right="9"/>
        <w:jc w:val="both"/>
        <w:rPr>
          <w:rFonts w:asciiTheme="majorHAnsi" w:hAnsiTheme="majorHAnsi" w:cstheme="majorHAnsi"/>
        </w:rPr>
      </w:pPr>
      <w:r w:rsidRPr="00B551FA">
        <w:rPr>
          <w:rFonts w:asciiTheme="majorHAnsi" w:hAnsiTheme="majorHAnsi" w:cstheme="majorHAnsi"/>
        </w:rPr>
        <w:t xml:space="preserve">Il contatto </w:t>
      </w:r>
      <w:proofErr w:type="spellStart"/>
      <w:r w:rsidRPr="00B551FA">
        <w:rPr>
          <w:rFonts w:asciiTheme="majorHAnsi" w:hAnsiTheme="majorHAnsi" w:cstheme="majorHAnsi"/>
        </w:rPr>
        <w:t>pre</w:t>
      </w:r>
      <w:proofErr w:type="spellEnd"/>
      <w:r w:rsidRPr="00B551FA">
        <w:rPr>
          <w:rFonts w:asciiTheme="majorHAnsi" w:hAnsiTheme="majorHAnsi" w:cstheme="majorHAnsi"/>
        </w:rPr>
        <w:t>-assuntivo sarà prima telefonico e poi verrà inviata una mail all'indirizzo indicato nella domanda di partecipazione, alla quale si dovrà dare riscontro entro 24 ore a pena di esclusione automatica dalla graduatoria.</w:t>
      </w:r>
    </w:p>
    <w:p w14:paraId="059E516D" w14:textId="77777777" w:rsidR="0058232A" w:rsidRPr="00323907" w:rsidRDefault="0058232A" w:rsidP="0058232A">
      <w:pPr>
        <w:pStyle w:val="Corpotesto"/>
        <w:jc w:val="both"/>
        <w:rPr>
          <w:rFonts w:asciiTheme="majorHAnsi" w:hAnsiTheme="majorHAnsi" w:cstheme="majorHAnsi"/>
        </w:rPr>
      </w:pPr>
      <w:r w:rsidRPr="00323907">
        <w:rPr>
          <w:rFonts w:asciiTheme="majorHAnsi" w:hAnsiTheme="majorHAnsi" w:cstheme="majorHAnsi"/>
          <w:shd w:val="clear" w:color="auto" w:fill="FFFFFF"/>
        </w:rPr>
        <w:t>I candidati disponibili, al momento dell’assunzione, ai sensi del D</w:t>
      </w:r>
      <w:r>
        <w:rPr>
          <w:rFonts w:asciiTheme="majorHAnsi" w:hAnsiTheme="majorHAnsi" w:cstheme="majorHAnsi"/>
          <w:shd w:val="clear" w:color="auto" w:fill="FFFFFF"/>
        </w:rPr>
        <w:t>.L.</w:t>
      </w:r>
      <w:r w:rsidRPr="00323907">
        <w:rPr>
          <w:rFonts w:asciiTheme="majorHAnsi" w:hAnsiTheme="majorHAnsi" w:cstheme="majorHAnsi"/>
          <w:shd w:val="clear" w:color="auto" w:fill="FFFFFF"/>
        </w:rPr>
        <w:t xml:space="preserve"> n. 44 del 1° aprile 2021</w:t>
      </w:r>
      <w:r>
        <w:rPr>
          <w:rFonts w:asciiTheme="majorHAnsi" w:hAnsiTheme="majorHAnsi" w:cstheme="majorHAnsi"/>
          <w:shd w:val="clear" w:color="auto" w:fill="FFFFFF"/>
        </w:rPr>
        <w:t xml:space="preserve"> e </w:t>
      </w:r>
      <w:proofErr w:type="spellStart"/>
      <w:r>
        <w:rPr>
          <w:rFonts w:asciiTheme="majorHAnsi" w:hAnsiTheme="majorHAnsi" w:cstheme="majorHAnsi"/>
          <w:shd w:val="clear" w:color="auto" w:fill="FFFFFF"/>
        </w:rPr>
        <w:t>s.m.i.</w:t>
      </w:r>
      <w:proofErr w:type="spellEnd"/>
      <w:r w:rsidRPr="00323907">
        <w:rPr>
          <w:rFonts w:asciiTheme="majorHAnsi" w:hAnsiTheme="majorHAnsi" w:cstheme="majorHAnsi"/>
          <w:shd w:val="clear" w:color="auto" w:fill="FFFFFF"/>
        </w:rPr>
        <w:t>, dovranno essere in possesso di idonea certificazione</w:t>
      </w:r>
      <w:r>
        <w:rPr>
          <w:rFonts w:asciiTheme="majorHAnsi" w:hAnsiTheme="majorHAnsi" w:cstheme="majorHAnsi"/>
          <w:shd w:val="clear" w:color="auto" w:fill="FFFFFF"/>
        </w:rPr>
        <w:t xml:space="preserve"> abilitante</w:t>
      </w:r>
      <w:r w:rsidRPr="00323907">
        <w:rPr>
          <w:rFonts w:asciiTheme="majorHAnsi" w:hAnsiTheme="majorHAnsi" w:cstheme="majorHAnsi"/>
          <w:shd w:val="clear" w:color="auto" w:fill="FFFFFF"/>
        </w:rPr>
        <w:t>.</w:t>
      </w:r>
    </w:p>
    <w:p w14:paraId="045E3956" w14:textId="77777777" w:rsidR="00D557AD" w:rsidRPr="00B551FA" w:rsidRDefault="00D557AD" w:rsidP="0058232A">
      <w:pPr>
        <w:ind w:right="9"/>
        <w:jc w:val="both"/>
        <w:rPr>
          <w:rFonts w:asciiTheme="majorHAnsi" w:hAnsiTheme="majorHAnsi" w:cstheme="majorHAnsi"/>
        </w:rPr>
      </w:pPr>
      <w:r w:rsidRPr="00B551FA">
        <w:rPr>
          <w:rFonts w:asciiTheme="majorHAnsi" w:hAnsiTheme="majorHAnsi" w:cstheme="majorHAnsi"/>
        </w:rPr>
        <w:t>I rapporti di lavoro a tempo determinato che saranno instaurati in riferimento al presente avviso, potranno essere oggetto di proroga ed eventuale trasformazione a tempo indeterminato.</w:t>
      </w:r>
    </w:p>
    <w:p w14:paraId="76A1B189" w14:textId="77777777" w:rsidR="008B049A" w:rsidRPr="00B551FA" w:rsidRDefault="00F9631A" w:rsidP="0058232A">
      <w:pPr>
        <w:pStyle w:val="Corpotesto"/>
        <w:jc w:val="both"/>
        <w:rPr>
          <w:rFonts w:asciiTheme="majorHAnsi" w:hAnsiTheme="majorHAnsi" w:cstheme="majorHAnsi"/>
        </w:rPr>
      </w:pPr>
      <w:r w:rsidRPr="00B551FA">
        <w:rPr>
          <w:rFonts w:asciiTheme="majorHAnsi" w:hAnsiTheme="majorHAnsi" w:cstheme="majorHAnsi"/>
        </w:rPr>
        <w:t>Penta</w:t>
      </w:r>
      <w:r w:rsidR="006E6B58" w:rsidRPr="00B551FA">
        <w:rPr>
          <w:rFonts w:asciiTheme="majorHAnsi" w:hAnsiTheme="majorHAnsi" w:cstheme="majorHAnsi"/>
        </w:rPr>
        <w:t xml:space="preserve"> Servizi </w:t>
      </w:r>
      <w:proofErr w:type="spellStart"/>
      <w:r w:rsidR="006E6B58" w:rsidRPr="00B551FA">
        <w:rPr>
          <w:rFonts w:asciiTheme="majorHAnsi" w:hAnsiTheme="majorHAnsi" w:cstheme="majorHAnsi"/>
        </w:rPr>
        <w:t>srl</w:t>
      </w:r>
      <w:proofErr w:type="spellEnd"/>
      <w:r w:rsidR="006E6B58" w:rsidRPr="00B551FA">
        <w:rPr>
          <w:rFonts w:asciiTheme="majorHAnsi" w:hAnsiTheme="majorHAnsi" w:cstheme="majorHAnsi"/>
        </w:rPr>
        <w:t xml:space="preserve"> procede quindi contattando i nominativi in graduatoria fino all’individuazione di un candidato disponibile all'assunzione in base alla natura dell'offerta (tempo pieno o parziale e data di assunzione).</w:t>
      </w:r>
    </w:p>
    <w:p w14:paraId="3424CF6E" w14:textId="77777777" w:rsidR="008B049A" w:rsidRPr="00B551FA" w:rsidRDefault="006E6B58" w:rsidP="0058232A">
      <w:pPr>
        <w:pStyle w:val="Corpotesto"/>
        <w:jc w:val="both"/>
        <w:rPr>
          <w:rFonts w:asciiTheme="majorHAnsi" w:hAnsiTheme="majorHAnsi" w:cstheme="majorHAnsi"/>
        </w:rPr>
      </w:pPr>
      <w:r w:rsidRPr="00B551FA">
        <w:rPr>
          <w:rFonts w:asciiTheme="majorHAnsi" w:hAnsiTheme="majorHAnsi" w:cstheme="majorHAnsi"/>
        </w:rPr>
        <w:t>In caso di rinuncia all’assunzione il candidato verrà estromesso dalla graduatoria.</w:t>
      </w:r>
    </w:p>
    <w:p w14:paraId="03366FC7" w14:textId="77777777" w:rsidR="008B049A" w:rsidRPr="00B551FA" w:rsidRDefault="006E6B58" w:rsidP="0058232A">
      <w:pPr>
        <w:pStyle w:val="Corpotesto"/>
        <w:jc w:val="both"/>
        <w:rPr>
          <w:rFonts w:asciiTheme="majorHAnsi" w:hAnsiTheme="majorHAnsi" w:cstheme="majorHAnsi"/>
        </w:rPr>
      </w:pPr>
      <w:r w:rsidRPr="00B551FA">
        <w:rPr>
          <w:rFonts w:asciiTheme="majorHAnsi" w:hAnsiTheme="majorHAnsi" w:cstheme="majorHAnsi"/>
        </w:rPr>
        <w:t>Il candidato che rinuncia alla prosecuzione del servizio una volta instaurato il rapporto di lavoro, viene escluso dalla graduatoria.</w:t>
      </w:r>
    </w:p>
    <w:p w14:paraId="5A6ADD57" w14:textId="77777777" w:rsidR="008B049A" w:rsidRPr="00B551FA" w:rsidRDefault="006E6B58" w:rsidP="0058232A">
      <w:pPr>
        <w:pStyle w:val="Corpotesto"/>
        <w:jc w:val="both"/>
        <w:rPr>
          <w:rFonts w:asciiTheme="majorHAnsi" w:hAnsiTheme="majorHAnsi" w:cstheme="majorHAnsi"/>
        </w:rPr>
      </w:pPr>
      <w:r w:rsidRPr="00B551FA">
        <w:rPr>
          <w:rFonts w:asciiTheme="majorHAnsi" w:hAnsiTheme="majorHAnsi" w:cstheme="majorHAnsi"/>
        </w:rPr>
        <w:t xml:space="preserve">La </w:t>
      </w:r>
      <w:r w:rsidR="0028080B" w:rsidRPr="00B551FA">
        <w:rPr>
          <w:rFonts w:asciiTheme="majorHAnsi" w:hAnsiTheme="majorHAnsi" w:cstheme="majorHAnsi"/>
        </w:rPr>
        <w:t xml:space="preserve">società </w:t>
      </w:r>
      <w:r w:rsidR="00F9631A" w:rsidRPr="00B551FA">
        <w:rPr>
          <w:rFonts w:asciiTheme="majorHAnsi" w:hAnsiTheme="majorHAnsi" w:cstheme="majorHAnsi"/>
        </w:rPr>
        <w:t>Penta</w:t>
      </w:r>
      <w:r w:rsidRPr="00B551FA">
        <w:rPr>
          <w:rFonts w:asciiTheme="majorHAnsi" w:hAnsiTheme="majorHAnsi" w:cstheme="majorHAnsi"/>
        </w:rPr>
        <w:t xml:space="preserve"> Servizi </w:t>
      </w:r>
      <w:proofErr w:type="spellStart"/>
      <w:r w:rsidRPr="00B551FA">
        <w:rPr>
          <w:rFonts w:asciiTheme="majorHAnsi" w:hAnsiTheme="majorHAnsi" w:cstheme="majorHAnsi"/>
        </w:rPr>
        <w:t>srl</w:t>
      </w:r>
      <w:proofErr w:type="spellEnd"/>
      <w:r w:rsidRPr="00B551FA">
        <w:rPr>
          <w:rFonts w:asciiTheme="majorHAnsi" w:hAnsiTheme="majorHAnsi" w:cstheme="majorHAnsi"/>
        </w:rPr>
        <w:t xml:space="preserve"> si riserva la facoltà, senza che i candidati possano vantare diritti acquisiti, per legittimi motivi sopravvenuti, di prorogare, sospendere, revocare o modificare in tutto o in parte il presente avviso a suo insindacabile giudizio, nonché di non procedere ad alcuna assunzione anche a seguito di approvazione della graduatoria.</w:t>
      </w:r>
    </w:p>
    <w:p w14:paraId="108482E3" w14:textId="77777777" w:rsidR="008B049A" w:rsidRPr="00B551FA" w:rsidRDefault="006E6B58" w:rsidP="0058232A">
      <w:pPr>
        <w:pStyle w:val="Corpotesto"/>
        <w:jc w:val="both"/>
        <w:rPr>
          <w:rFonts w:asciiTheme="majorHAnsi" w:hAnsiTheme="majorHAnsi" w:cstheme="majorHAnsi"/>
          <w:b/>
        </w:rPr>
      </w:pPr>
      <w:r w:rsidRPr="00B551FA">
        <w:rPr>
          <w:rFonts w:asciiTheme="majorHAnsi" w:hAnsiTheme="majorHAnsi" w:cstheme="majorHAnsi"/>
          <w:b/>
        </w:rPr>
        <w:t>TRATTAMENTO DEI DATI DEI CANDIDATI</w:t>
      </w:r>
    </w:p>
    <w:p w14:paraId="469DF41D" w14:textId="77777777" w:rsidR="008B049A" w:rsidRPr="00B551FA" w:rsidRDefault="006E6B58" w:rsidP="0058232A">
      <w:pPr>
        <w:pStyle w:val="Corpotesto"/>
        <w:jc w:val="both"/>
        <w:rPr>
          <w:rFonts w:asciiTheme="majorHAnsi" w:hAnsiTheme="majorHAnsi" w:cstheme="majorHAnsi"/>
        </w:rPr>
      </w:pPr>
      <w:r w:rsidRPr="00B551FA">
        <w:rPr>
          <w:rFonts w:asciiTheme="majorHAnsi" w:hAnsiTheme="majorHAnsi" w:cstheme="majorHAnsi"/>
        </w:rPr>
        <w:t>| dati forniti dai candidati saranno utilizzati per tutti gli adempimenti connessi alla procedura di selezione cui si riferiscono con modalità, cartacee, elettroniche e telematiche e comunque nel rispetto del Regolamento UE 679/2016.</w:t>
      </w:r>
    </w:p>
    <w:p w14:paraId="193F6EEE" w14:textId="77777777" w:rsidR="00AA1B82" w:rsidRPr="00B551FA" w:rsidRDefault="006E6B58" w:rsidP="0058232A">
      <w:pPr>
        <w:pStyle w:val="Corpotesto"/>
        <w:jc w:val="both"/>
        <w:rPr>
          <w:rFonts w:asciiTheme="majorHAnsi" w:hAnsiTheme="majorHAnsi" w:cstheme="majorHAnsi"/>
        </w:rPr>
      </w:pPr>
      <w:r w:rsidRPr="00B551FA">
        <w:rPr>
          <w:rFonts w:asciiTheme="majorHAnsi" w:hAnsiTheme="majorHAnsi" w:cstheme="majorHAnsi"/>
          <w:b/>
        </w:rPr>
        <w:t>RICHIESTA INFORMAZIONI</w:t>
      </w:r>
      <w:r w:rsidRPr="00B551FA">
        <w:rPr>
          <w:rFonts w:asciiTheme="majorHAnsi" w:hAnsiTheme="majorHAnsi" w:cstheme="majorHAnsi"/>
        </w:rPr>
        <w:t xml:space="preserve"> </w:t>
      </w:r>
    </w:p>
    <w:p w14:paraId="318F5330" w14:textId="36A7D84A" w:rsidR="008B049A" w:rsidRPr="00B551FA" w:rsidRDefault="006E6B58" w:rsidP="0058232A">
      <w:pPr>
        <w:pStyle w:val="Corpotesto"/>
        <w:jc w:val="both"/>
        <w:rPr>
          <w:rFonts w:asciiTheme="majorHAnsi" w:hAnsiTheme="majorHAnsi" w:cstheme="majorHAnsi"/>
        </w:rPr>
      </w:pPr>
      <w:r w:rsidRPr="00B551FA">
        <w:rPr>
          <w:rFonts w:asciiTheme="majorHAnsi" w:hAnsiTheme="majorHAnsi" w:cstheme="majorHAnsi"/>
        </w:rPr>
        <w:t xml:space="preserve">Per informazioni è possibile rivolgersi agli uffici amministrativi della </w:t>
      </w:r>
      <w:r w:rsidR="00F9631A" w:rsidRPr="00B551FA">
        <w:rPr>
          <w:rFonts w:asciiTheme="majorHAnsi" w:hAnsiTheme="majorHAnsi" w:cstheme="majorHAnsi"/>
        </w:rPr>
        <w:t>Penta</w:t>
      </w:r>
      <w:r w:rsidRPr="00B551FA">
        <w:rPr>
          <w:rFonts w:asciiTheme="majorHAnsi" w:hAnsiTheme="majorHAnsi" w:cstheme="majorHAnsi"/>
        </w:rPr>
        <w:t xml:space="preserve"> Servizi </w:t>
      </w:r>
      <w:proofErr w:type="spellStart"/>
      <w:r w:rsidRPr="00B551FA">
        <w:rPr>
          <w:rFonts w:asciiTheme="majorHAnsi" w:hAnsiTheme="majorHAnsi" w:cstheme="majorHAnsi"/>
        </w:rPr>
        <w:t>srl</w:t>
      </w:r>
      <w:proofErr w:type="spellEnd"/>
      <w:r w:rsidRPr="00B551FA">
        <w:rPr>
          <w:rFonts w:asciiTheme="majorHAnsi" w:hAnsiTheme="majorHAnsi" w:cstheme="majorHAnsi"/>
        </w:rPr>
        <w:t>: tel. 043</w:t>
      </w:r>
      <w:r w:rsidR="0028080B" w:rsidRPr="00B551FA">
        <w:rPr>
          <w:rFonts w:asciiTheme="majorHAnsi" w:hAnsiTheme="majorHAnsi" w:cstheme="majorHAnsi"/>
        </w:rPr>
        <w:t>4</w:t>
      </w:r>
      <w:r w:rsidRPr="00B551FA">
        <w:rPr>
          <w:rFonts w:asciiTheme="majorHAnsi" w:hAnsiTheme="majorHAnsi" w:cstheme="majorHAnsi"/>
        </w:rPr>
        <w:t>/</w:t>
      </w:r>
      <w:r w:rsidR="00AA1B82" w:rsidRPr="00B551FA">
        <w:rPr>
          <w:rFonts w:asciiTheme="majorHAnsi" w:hAnsiTheme="majorHAnsi" w:cstheme="majorHAnsi"/>
        </w:rPr>
        <w:t>64</w:t>
      </w:r>
      <w:r w:rsidR="007F528C">
        <w:rPr>
          <w:rFonts w:asciiTheme="majorHAnsi" w:hAnsiTheme="majorHAnsi" w:cstheme="majorHAnsi"/>
        </w:rPr>
        <w:t>0</w:t>
      </w:r>
      <w:r w:rsidR="00AA1B82" w:rsidRPr="00B551FA">
        <w:rPr>
          <w:rFonts w:asciiTheme="majorHAnsi" w:hAnsiTheme="majorHAnsi" w:cstheme="majorHAnsi"/>
        </w:rPr>
        <w:t xml:space="preserve">074, </w:t>
      </w:r>
      <w:r w:rsidRPr="00B551FA">
        <w:rPr>
          <w:rFonts w:asciiTheme="majorHAnsi" w:hAnsiTheme="majorHAnsi" w:cstheme="majorHAnsi"/>
        </w:rPr>
        <w:t xml:space="preserve">e-mail: </w:t>
      </w:r>
      <w:r w:rsidR="00AA1B82" w:rsidRPr="00B551FA">
        <w:rPr>
          <w:rFonts w:asciiTheme="majorHAnsi" w:hAnsiTheme="majorHAnsi" w:cstheme="majorHAnsi"/>
        </w:rPr>
        <w:t>info</w:t>
      </w:r>
      <w:r w:rsidRPr="00B551FA">
        <w:rPr>
          <w:rFonts w:asciiTheme="majorHAnsi" w:hAnsiTheme="majorHAnsi" w:cstheme="majorHAnsi"/>
        </w:rPr>
        <w:t>@</w:t>
      </w:r>
      <w:r w:rsidR="00F9631A" w:rsidRPr="00B551FA">
        <w:rPr>
          <w:rFonts w:asciiTheme="majorHAnsi" w:hAnsiTheme="majorHAnsi" w:cstheme="majorHAnsi"/>
        </w:rPr>
        <w:t>penta</w:t>
      </w:r>
      <w:r w:rsidRPr="00B551FA">
        <w:rPr>
          <w:rFonts w:asciiTheme="majorHAnsi" w:hAnsiTheme="majorHAnsi" w:cstheme="majorHAnsi"/>
        </w:rPr>
        <w:t>servizi</w:t>
      </w:r>
      <w:r w:rsidR="00F9631A" w:rsidRPr="00B551FA">
        <w:rPr>
          <w:rFonts w:asciiTheme="majorHAnsi" w:hAnsiTheme="majorHAnsi" w:cstheme="majorHAnsi"/>
        </w:rPr>
        <w:t>srl</w:t>
      </w:r>
      <w:r w:rsidRPr="00B551FA">
        <w:rPr>
          <w:rFonts w:asciiTheme="majorHAnsi" w:hAnsiTheme="majorHAnsi" w:cstheme="majorHAnsi"/>
        </w:rPr>
        <w:t>.it</w:t>
      </w:r>
      <w:r w:rsidR="005D3F31" w:rsidRPr="00B551FA">
        <w:rPr>
          <w:rFonts w:asciiTheme="majorHAnsi" w:hAnsiTheme="majorHAnsi" w:cstheme="majorHAnsi"/>
        </w:rPr>
        <w:t>.</w:t>
      </w:r>
    </w:p>
    <w:p w14:paraId="11A58168" w14:textId="77777777" w:rsidR="00AA1B82" w:rsidRPr="00B551FA" w:rsidRDefault="00AA1B82" w:rsidP="0058232A">
      <w:pPr>
        <w:pStyle w:val="Corpotesto"/>
        <w:jc w:val="both"/>
        <w:rPr>
          <w:rFonts w:asciiTheme="majorHAnsi" w:hAnsiTheme="majorHAnsi" w:cstheme="majorHAnsi"/>
        </w:rPr>
      </w:pPr>
      <w:r w:rsidRPr="00B551FA">
        <w:rPr>
          <w:rFonts w:asciiTheme="majorHAnsi" w:hAnsiTheme="majorHAnsi" w:cstheme="majorHAnsi"/>
        </w:rPr>
        <w:tab/>
      </w:r>
      <w:r w:rsidRPr="00B551FA">
        <w:rPr>
          <w:rFonts w:asciiTheme="majorHAnsi" w:hAnsiTheme="majorHAnsi" w:cstheme="majorHAnsi"/>
        </w:rPr>
        <w:tab/>
      </w:r>
      <w:r w:rsidRPr="00B551FA">
        <w:rPr>
          <w:rFonts w:asciiTheme="majorHAnsi" w:hAnsiTheme="majorHAnsi" w:cstheme="majorHAnsi"/>
        </w:rPr>
        <w:tab/>
      </w:r>
      <w:r w:rsidRPr="00B551FA">
        <w:rPr>
          <w:rFonts w:asciiTheme="majorHAnsi" w:hAnsiTheme="majorHAnsi" w:cstheme="majorHAnsi"/>
        </w:rPr>
        <w:tab/>
      </w:r>
      <w:r w:rsidRPr="00B551FA">
        <w:rPr>
          <w:rFonts w:asciiTheme="majorHAnsi" w:hAnsiTheme="majorHAnsi" w:cstheme="majorHAnsi"/>
        </w:rPr>
        <w:tab/>
      </w:r>
      <w:r w:rsidRPr="00B551FA">
        <w:rPr>
          <w:rFonts w:asciiTheme="majorHAnsi" w:hAnsiTheme="majorHAnsi" w:cstheme="majorHAnsi"/>
        </w:rPr>
        <w:tab/>
      </w:r>
      <w:r w:rsidRPr="00B551FA">
        <w:rPr>
          <w:rFonts w:asciiTheme="majorHAnsi" w:hAnsiTheme="majorHAnsi" w:cstheme="majorHAnsi"/>
        </w:rPr>
        <w:tab/>
        <w:t>L’Amministratore Unico</w:t>
      </w:r>
    </w:p>
    <w:p w14:paraId="74D4FBF1" w14:textId="3B779674" w:rsidR="008B049A" w:rsidRPr="00B551FA" w:rsidRDefault="00AA1B82" w:rsidP="0058232A">
      <w:pPr>
        <w:pStyle w:val="Corpotesto"/>
        <w:jc w:val="both"/>
        <w:rPr>
          <w:rFonts w:asciiTheme="majorHAnsi" w:hAnsiTheme="majorHAnsi" w:cstheme="majorHAnsi"/>
        </w:rPr>
      </w:pPr>
      <w:r w:rsidRPr="00B551FA">
        <w:rPr>
          <w:rFonts w:asciiTheme="majorHAnsi" w:hAnsiTheme="majorHAnsi" w:cstheme="majorHAnsi"/>
        </w:rPr>
        <w:tab/>
      </w:r>
      <w:r w:rsidRPr="00B551FA">
        <w:rPr>
          <w:rFonts w:asciiTheme="majorHAnsi" w:hAnsiTheme="majorHAnsi" w:cstheme="majorHAnsi"/>
        </w:rPr>
        <w:tab/>
      </w:r>
      <w:r w:rsidRPr="00B551FA">
        <w:rPr>
          <w:rFonts w:asciiTheme="majorHAnsi" w:hAnsiTheme="majorHAnsi" w:cstheme="majorHAnsi"/>
        </w:rPr>
        <w:tab/>
      </w:r>
      <w:r w:rsidRPr="00B551FA">
        <w:rPr>
          <w:rFonts w:asciiTheme="majorHAnsi" w:hAnsiTheme="majorHAnsi" w:cstheme="majorHAnsi"/>
        </w:rPr>
        <w:tab/>
      </w:r>
      <w:r w:rsidRPr="00B551FA">
        <w:rPr>
          <w:rFonts w:asciiTheme="majorHAnsi" w:hAnsiTheme="majorHAnsi" w:cstheme="majorHAnsi"/>
        </w:rPr>
        <w:tab/>
      </w:r>
      <w:r w:rsidRPr="00B551FA">
        <w:rPr>
          <w:rFonts w:asciiTheme="majorHAnsi" w:hAnsiTheme="majorHAnsi" w:cstheme="majorHAnsi"/>
        </w:rPr>
        <w:tab/>
      </w:r>
      <w:r w:rsidRPr="00B551FA">
        <w:rPr>
          <w:rFonts w:asciiTheme="majorHAnsi" w:hAnsiTheme="majorHAnsi" w:cstheme="majorHAnsi"/>
        </w:rPr>
        <w:tab/>
        <w:t xml:space="preserve">      avv. Paolo </w:t>
      </w:r>
      <w:proofErr w:type="spellStart"/>
      <w:r w:rsidRPr="00B551FA">
        <w:rPr>
          <w:rFonts w:asciiTheme="majorHAnsi" w:hAnsiTheme="majorHAnsi" w:cstheme="majorHAnsi"/>
        </w:rPr>
        <w:t>Panontin</w:t>
      </w:r>
      <w:proofErr w:type="spellEnd"/>
    </w:p>
    <w:sectPr w:rsidR="008B049A" w:rsidRPr="00B551FA" w:rsidSect="00A26984">
      <w:headerReference w:type="default" r:id="rId20"/>
      <w:footerReference w:type="default" r:id="rId21"/>
      <w:pgSz w:w="12240" w:h="15840"/>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A17FF" w14:textId="77777777" w:rsidR="00EE0635" w:rsidRDefault="00EE0635">
      <w:pPr>
        <w:spacing w:after="0"/>
      </w:pPr>
      <w:r>
        <w:separator/>
      </w:r>
    </w:p>
  </w:endnote>
  <w:endnote w:type="continuationSeparator" w:id="0">
    <w:p w14:paraId="644BA974" w14:textId="77777777" w:rsidR="00EE0635" w:rsidRDefault="00EE06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IDFont+F2">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A3343" w14:textId="77777777" w:rsidR="007E18C7" w:rsidRPr="00A0175F" w:rsidRDefault="007E18C7" w:rsidP="007E18C7">
    <w:pPr>
      <w:pStyle w:val="Intestazione"/>
      <w:jc w:val="center"/>
      <w:rPr>
        <w:b/>
        <w:bCs/>
        <w:sz w:val="16"/>
        <w:szCs w:val="16"/>
      </w:rPr>
    </w:pPr>
    <w:r w:rsidRPr="00A0175F">
      <w:rPr>
        <w:b/>
        <w:bCs/>
        <w:sz w:val="16"/>
        <w:szCs w:val="16"/>
      </w:rPr>
      <w:t>PENTA SERVIZI SRL</w:t>
    </w:r>
  </w:p>
  <w:p w14:paraId="413D761E" w14:textId="77777777" w:rsidR="007E18C7" w:rsidRPr="00A0175F" w:rsidRDefault="007E18C7" w:rsidP="007E18C7">
    <w:pPr>
      <w:pStyle w:val="Intestazione"/>
      <w:jc w:val="center"/>
      <w:rPr>
        <w:b/>
        <w:bCs/>
        <w:sz w:val="16"/>
        <w:szCs w:val="16"/>
      </w:rPr>
    </w:pPr>
    <w:r w:rsidRPr="00A0175F">
      <w:rPr>
        <w:b/>
        <w:bCs/>
        <w:sz w:val="16"/>
        <w:szCs w:val="16"/>
      </w:rPr>
      <w:t>società con socio unico soggetta alla direzione e coordinamento dell’ASP SOLIDARIETA’</w:t>
    </w:r>
  </w:p>
  <w:p w14:paraId="6DE94293" w14:textId="77777777" w:rsidR="007E18C7" w:rsidRPr="00A0175F" w:rsidRDefault="007E18C7" w:rsidP="007E18C7">
    <w:pPr>
      <w:pStyle w:val="Intestazione"/>
      <w:jc w:val="center"/>
      <w:rPr>
        <w:b/>
        <w:bCs/>
        <w:sz w:val="16"/>
        <w:szCs w:val="16"/>
      </w:rPr>
    </w:pPr>
    <w:r w:rsidRPr="00A0175F">
      <w:rPr>
        <w:b/>
        <w:bCs/>
        <w:sz w:val="16"/>
        <w:szCs w:val="16"/>
      </w:rPr>
      <w:t>“mons. D. Cadore” di Azzano Decimo</w:t>
    </w:r>
  </w:p>
  <w:p w14:paraId="28ABEDE6" w14:textId="77777777" w:rsidR="007E18C7" w:rsidRPr="00A0175F" w:rsidRDefault="007E18C7" w:rsidP="007E18C7">
    <w:pPr>
      <w:pStyle w:val="Intestazione"/>
      <w:jc w:val="center"/>
      <w:rPr>
        <w:sz w:val="16"/>
        <w:szCs w:val="16"/>
      </w:rPr>
    </w:pPr>
    <w:r w:rsidRPr="00A0175F">
      <w:rPr>
        <w:sz w:val="16"/>
        <w:szCs w:val="16"/>
      </w:rPr>
      <w:t>Sede Legale: viale XXV aprile, 42 – 33082 Azzano Decimo (PN)</w:t>
    </w:r>
  </w:p>
  <w:p w14:paraId="66D26AFE" w14:textId="77777777" w:rsidR="007E18C7" w:rsidRPr="00A0175F" w:rsidRDefault="007E18C7" w:rsidP="007E18C7">
    <w:pPr>
      <w:pStyle w:val="Intestazione"/>
      <w:jc w:val="center"/>
      <w:rPr>
        <w:sz w:val="16"/>
        <w:szCs w:val="16"/>
      </w:rPr>
    </w:pPr>
    <w:r w:rsidRPr="00A0175F">
      <w:rPr>
        <w:sz w:val="16"/>
        <w:szCs w:val="16"/>
      </w:rPr>
      <w:t xml:space="preserve">Capitale sociale € 10.000,00 i.v. – Cod. Fiscale/P.IVA e </w:t>
    </w:r>
    <w:proofErr w:type="spellStart"/>
    <w:r w:rsidRPr="00A0175F">
      <w:rPr>
        <w:sz w:val="16"/>
        <w:szCs w:val="16"/>
      </w:rPr>
      <w:t>iscr</w:t>
    </w:r>
    <w:proofErr w:type="spellEnd"/>
    <w:r w:rsidRPr="00A0175F">
      <w:rPr>
        <w:sz w:val="16"/>
        <w:szCs w:val="16"/>
      </w:rPr>
      <w:t xml:space="preserve">. Reg. Imprese: </w:t>
    </w:r>
    <w:r w:rsidRPr="00A0175F">
      <w:rPr>
        <w:rFonts w:ascii="CIDFont+F2" w:hAnsi="CIDFont+F2" w:cs="CIDFont+F2"/>
        <w:sz w:val="16"/>
        <w:szCs w:val="16"/>
      </w:rPr>
      <w:t>01874330937</w:t>
    </w:r>
  </w:p>
  <w:p w14:paraId="315F7554" w14:textId="77777777" w:rsidR="007E18C7" w:rsidRPr="00A0175F" w:rsidRDefault="007E18C7" w:rsidP="007E18C7">
    <w:pPr>
      <w:pStyle w:val="Intestazione"/>
      <w:jc w:val="center"/>
      <w:rPr>
        <w:sz w:val="16"/>
        <w:szCs w:val="16"/>
      </w:rPr>
    </w:pPr>
    <w:r w:rsidRPr="00A0175F">
      <w:rPr>
        <w:sz w:val="16"/>
        <w:szCs w:val="16"/>
      </w:rPr>
      <w:t xml:space="preserve">tel. 0434 – 640074 – email: </w:t>
    </w:r>
    <w:hyperlink r:id="rId1" w:history="1">
      <w:r w:rsidRPr="00560921">
        <w:rPr>
          <w:rStyle w:val="Collegamentoipertestuale"/>
          <w:sz w:val="16"/>
          <w:szCs w:val="16"/>
        </w:rPr>
        <w:t>info@pentaservizisrl.it</w:t>
      </w:r>
    </w:hyperlink>
    <w:r>
      <w:rPr>
        <w:sz w:val="16"/>
        <w:szCs w:val="16"/>
      </w:rPr>
      <w:t xml:space="preserve"> </w:t>
    </w:r>
    <w:proofErr w:type="spellStart"/>
    <w:r>
      <w:rPr>
        <w:sz w:val="16"/>
        <w:szCs w:val="16"/>
      </w:rPr>
      <w:t>pec</w:t>
    </w:r>
    <w:proofErr w:type="spellEnd"/>
    <w:r>
      <w:rPr>
        <w:sz w:val="16"/>
        <w:szCs w:val="16"/>
      </w:rPr>
      <w:t xml:space="preserve">: </w:t>
    </w:r>
    <w:hyperlink r:id="rId2" w:history="1">
      <w:r w:rsidRPr="00A0175F">
        <w:rPr>
          <w:rStyle w:val="Collegamentoipertestuale"/>
          <w:sz w:val="16"/>
          <w:szCs w:val="16"/>
        </w:rPr>
        <w:t>protocollo@pec.pentaservizisrl.it</w:t>
      </w:r>
    </w:hyperlink>
    <w:r w:rsidRPr="00A0175F">
      <w:rPr>
        <w:sz w:val="16"/>
        <w:szCs w:val="16"/>
      </w:rPr>
      <w:t xml:space="preserve"> – sito internet: </w:t>
    </w:r>
    <w:hyperlink r:id="rId3" w:history="1">
      <w:r w:rsidRPr="00A0175F">
        <w:rPr>
          <w:rStyle w:val="Collegamentoipertestuale"/>
          <w:sz w:val="16"/>
          <w:szCs w:val="16"/>
        </w:rPr>
        <w:t>www.pentaservizisrl.it</w:t>
      </w:r>
    </w:hyperlink>
  </w:p>
  <w:p w14:paraId="43E4C725" w14:textId="77777777" w:rsidR="00F203AC" w:rsidRPr="007E18C7" w:rsidRDefault="00F203AC" w:rsidP="007E18C7">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534A4" w14:textId="77777777" w:rsidR="00EE0635" w:rsidRDefault="00EE0635">
      <w:r>
        <w:separator/>
      </w:r>
    </w:p>
  </w:footnote>
  <w:footnote w:type="continuationSeparator" w:id="0">
    <w:p w14:paraId="1DDEA7E0" w14:textId="77777777" w:rsidR="00EE0635" w:rsidRDefault="00EE06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95ECB" w14:textId="77777777" w:rsidR="00F203AC" w:rsidRDefault="00F203AC">
    <w:pPr>
      <w:pStyle w:val="Intestazione"/>
    </w:pPr>
    <w:r w:rsidRPr="00AA1B82">
      <w:rPr>
        <w:noProof/>
        <w:lang w:eastAsia="it-IT"/>
      </w:rPr>
      <w:drawing>
        <wp:inline distT="0" distB="0" distL="0" distR="0" wp14:anchorId="7F5C3BA0" wp14:editId="1068668F">
          <wp:extent cx="3648075" cy="781050"/>
          <wp:effectExtent l="0" t="0" r="0" b="0"/>
          <wp:docPr id="1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8075"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9" style="width:13.5pt;height:14.25pt" coordsize="" o:spt="100" o:bullet="t" adj="0,,0" path="" stroked="f">
        <v:stroke joinstyle="miter"/>
        <v:imagedata r:id="rId1" o:title="image24"/>
        <v:formulas/>
        <v:path o:connecttype="segments"/>
      </v:shape>
    </w:pict>
  </w:numPicBullet>
  <w:abstractNum w:abstractNumId="0" w15:restartNumberingAfterBreak="0">
    <w:nsid w:val="E17F69BA"/>
    <w:multiLevelType w:val="multilevel"/>
    <w:tmpl w:val="C7D24C0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FA1BCF1E"/>
    <w:multiLevelType w:val="multilevel"/>
    <w:tmpl w:val="6956677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17E3133C"/>
    <w:multiLevelType w:val="hybridMultilevel"/>
    <w:tmpl w:val="C8C0066A"/>
    <w:lvl w:ilvl="0" w:tplc="8C3A0666">
      <w:start w:val="15"/>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0CD1A99"/>
    <w:multiLevelType w:val="hybridMultilevel"/>
    <w:tmpl w:val="8F4614BE"/>
    <w:lvl w:ilvl="0" w:tplc="5714F4C4">
      <w:numFmt w:val="bullet"/>
      <w:lvlText w:val="-"/>
      <w:lvlJc w:val="left"/>
      <w:pPr>
        <w:ind w:left="1085" w:hanging="360"/>
      </w:pPr>
      <w:rPr>
        <w:rFonts w:ascii="Calibri" w:eastAsiaTheme="minorHAnsi" w:hAnsi="Calibri" w:cs="Calibri" w:hint="default"/>
        <w:b/>
      </w:rPr>
    </w:lvl>
    <w:lvl w:ilvl="1" w:tplc="04100003" w:tentative="1">
      <w:start w:val="1"/>
      <w:numFmt w:val="bullet"/>
      <w:lvlText w:val="o"/>
      <w:lvlJc w:val="left"/>
      <w:pPr>
        <w:ind w:left="1805" w:hanging="360"/>
      </w:pPr>
      <w:rPr>
        <w:rFonts w:ascii="Courier New" w:hAnsi="Courier New" w:cs="Courier New" w:hint="default"/>
      </w:rPr>
    </w:lvl>
    <w:lvl w:ilvl="2" w:tplc="04100005" w:tentative="1">
      <w:start w:val="1"/>
      <w:numFmt w:val="bullet"/>
      <w:lvlText w:val=""/>
      <w:lvlJc w:val="left"/>
      <w:pPr>
        <w:ind w:left="2525" w:hanging="360"/>
      </w:pPr>
      <w:rPr>
        <w:rFonts w:ascii="Wingdings" w:hAnsi="Wingdings" w:hint="default"/>
      </w:rPr>
    </w:lvl>
    <w:lvl w:ilvl="3" w:tplc="04100001" w:tentative="1">
      <w:start w:val="1"/>
      <w:numFmt w:val="bullet"/>
      <w:lvlText w:val=""/>
      <w:lvlJc w:val="left"/>
      <w:pPr>
        <w:ind w:left="3245" w:hanging="360"/>
      </w:pPr>
      <w:rPr>
        <w:rFonts w:ascii="Symbol" w:hAnsi="Symbol" w:hint="default"/>
      </w:rPr>
    </w:lvl>
    <w:lvl w:ilvl="4" w:tplc="04100003" w:tentative="1">
      <w:start w:val="1"/>
      <w:numFmt w:val="bullet"/>
      <w:lvlText w:val="o"/>
      <w:lvlJc w:val="left"/>
      <w:pPr>
        <w:ind w:left="3965" w:hanging="360"/>
      </w:pPr>
      <w:rPr>
        <w:rFonts w:ascii="Courier New" w:hAnsi="Courier New" w:cs="Courier New" w:hint="default"/>
      </w:rPr>
    </w:lvl>
    <w:lvl w:ilvl="5" w:tplc="04100005" w:tentative="1">
      <w:start w:val="1"/>
      <w:numFmt w:val="bullet"/>
      <w:lvlText w:val=""/>
      <w:lvlJc w:val="left"/>
      <w:pPr>
        <w:ind w:left="4685" w:hanging="360"/>
      </w:pPr>
      <w:rPr>
        <w:rFonts w:ascii="Wingdings" w:hAnsi="Wingdings" w:hint="default"/>
      </w:rPr>
    </w:lvl>
    <w:lvl w:ilvl="6" w:tplc="04100001" w:tentative="1">
      <w:start w:val="1"/>
      <w:numFmt w:val="bullet"/>
      <w:lvlText w:val=""/>
      <w:lvlJc w:val="left"/>
      <w:pPr>
        <w:ind w:left="5405" w:hanging="360"/>
      </w:pPr>
      <w:rPr>
        <w:rFonts w:ascii="Symbol" w:hAnsi="Symbol" w:hint="default"/>
      </w:rPr>
    </w:lvl>
    <w:lvl w:ilvl="7" w:tplc="04100003" w:tentative="1">
      <w:start w:val="1"/>
      <w:numFmt w:val="bullet"/>
      <w:lvlText w:val="o"/>
      <w:lvlJc w:val="left"/>
      <w:pPr>
        <w:ind w:left="6125" w:hanging="360"/>
      </w:pPr>
      <w:rPr>
        <w:rFonts w:ascii="Courier New" w:hAnsi="Courier New" w:cs="Courier New" w:hint="default"/>
      </w:rPr>
    </w:lvl>
    <w:lvl w:ilvl="8" w:tplc="04100005" w:tentative="1">
      <w:start w:val="1"/>
      <w:numFmt w:val="bullet"/>
      <w:lvlText w:val=""/>
      <w:lvlJc w:val="left"/>
      <w:pPr>
        <w:ind w:left="6845" w:hanging="360"/>
      </w:pPr>
      <w:rPr>
        <w:rFonts w:ascii="Wingdings" w:hAnsi="Wingdings" w:hint="default"/>
      </w:rPr>
    </w:lvl>
  </w:abstractNum>
  <w:abstractNum w:abstractNumId="4" w15:restartNumberingAfterBreak="0">
    <w:nsid w:val="4BB76B91"/>
    <w:multiLevelType w:val="hybridMultilevel"/>
    <w:tmpl w:val="AE126C62"/>
    <w:lvl w:ilvl="0" w:tplc="04EE9098">
      <w:numFmt w:val="bullet"/>
      <w:lvlText w:val="-"/>
      <w:lvlJc w:val="left"/>
      <w:pPr>
        <w:ind w:left="1085" w:hanging="360"/>
      </w:pPr>
      <w:rPr>
        <w:rFonts w:ascii="Calibri" w:eastAsiaTheme="minorHAnsi" w:hAnsi="Calibri" w:cs="Calibri" w:hint="default"/>
        <w:b/>
      </w:rPr>
    </w:lvl>
    <w:lvl w:ilvl="1" w:tplc="04100003" w:tentative="1">
      <w:start w:val="1"/>
      <w:numFmt w:val="bullet"/>
      <w:lvlText w:val="o"/>
      <w:lvlJc w:val="left"/>
      <w:pPr>
        <w:ind w:left="1805" w:hanging="360"/>
      </w:pPr>
      <w:rPr>
        <w:rFonts w:ascii="Courier New" w:hAnsi="Courier New" w:cs="Courier New" w:hint="default"/>
      </w:rPr>
    </w:lvl>
    <w:lvl w:ilvl="2" w:tplc="04100005" w:tentative="1">
      <w:start w:val="1"/>
      <w:numFmt w:val="bullet"/>
      <w:lvlText w:val=""/>
      <w:lvlJc w:val="left"/>
      <w:pPr>
        <w:ind w:left="2525" w:hanging="360"/>
      </w:pPr>
      <w:rPr>
        <w:rFonts w:ascii="Wingdings" w:hAnsi="Wingdings" w:hint="default"/>
      </w:rPr>
    </w:lvl>
    <w:lvl w:ilvl="3" w:tplc="04100001" w:tentative="1">
      <w:start w:val="1"/>
      <w:numFmt w:val="bullet"/>
      <w:lvlText w:val=""/>
      <w:lvlJc w:val="left"/>
      <w:pPr>
        <w:ind w:left="3245" w:hanging="360"/>
      </w:pPr>
      <w:rPr>
        <w:rFonts w:ascii="Symbol" w:hAnsi="Symbol" w:hint="default"/>
      </w:rPr>
    </w:lvl>
    <w:lvl w:ilvl="4" w:tplc="04100003" w:tentative="1">
      <w:start w:val="1"/>
      <w:numFmt w:val="bullet"/>
      <w:lvlText w:val="o"/>
      <w:lvlJc w:val="left"/>
      <w:pPr>
        <w:ind w:left="3965" w:hanging="360"/>
      </w:pPr>
      <w:rPr>
        <w:rFonts w:ascii="Courier New" w:hAnsi="Courier New" w:cs="Courier New" w:hint="default"/>
      </w:rPr>
    </w:lvl>
    <w:lvl w:ilvl="5" w:tplc="04100005" w:tentative="1">
      <w:start w:val="1"/>
      <w:numFmt w:val="bullet"/>
      <w:lvlText w:val=""/>
      <w:lvlJc w:val="left"/>
      <w:pPr>
        <w:ind w:left="4685" w:hanging="360"/>
      </w:pPr>
      <w:rPr>
        <w:rFonts w:ascii="Wingdings" w:hAnsi="Wingdings" w:hint="default"/>
      </w:rPr>
    </w:lvl>
    <w:lvl w:ilvl="6" w:tplc="04100001" w:tentative="1">
      <w:start w:val="1"/>
      <w:numFmt w:val="bullet"/>
      <w:lvlText w:val=""/>
      <w:lvlJc w:val="left"/>
      <w:pPr>
        <w:ind w:left="5405" w:hanging="360"/>
      </w:pPr>
      <w:rPr>
        <w:rFonts w:ascii="Symbol" w:hAnsi="Symbol" w:hint="default"/>
      </w:rPr>
    </w:lvl>
    <w:lvl w:ilvl="7" w:tplc="04100003" w:tentative="1">
      <w:start w:val="1"/>
      <w:numFmt w:val="bullet"/>
      <w:lvlText w:val="o"/>
      <w:lvlJc w:val="left"/>
      <w:pPr>
        <w:ind w:left="6125" w:hanging="360"/>
      </w:pPr>
      <w:rPr>
        <w:rFonts w:ascii="Courier New" w:hAnsi="Courier New" w:cs="Courier New" w:hint="default"/>
      </w:rPr>
    </w:lvl>
    <w:lvl w:ilvl="8" w:tplc="04100005" w:tentative="1">
      <w:start w:val="1"/>
      <w:numFmt w:val="bullet"/>
      <w:lvlText w:val=""/>
      <w:lvlJc w:val="left"/>
      <w:pPr>
        <w:ind w:left="6845" w:hanging="360"/>
      </w:pPr>
      <w:rPr>
        <w:rFonts w:ascii="Wingdings" w:hAnsi="Wingdings" w:hint="default"/>
      </w:rPr>
    </w:lvl>
  </w:abstractNum>
  <w:abstractNum w:abstractNumId="5" w15:restartNumberingAfterBreak="0">
    <w:nsid w:val="50E475EB"/>
    <w:multiLevelType w:val="hybridMultilevel"/>
    <w:tmpl w:val="344A4954"/>
    <w:lvl w:ilvl="0" w:tplc="A1D2A6AE">
      <w:start w:val="1"/>
      <w:numFmt w:val="bullet"/>
      <w:lvlText w:val="•"/>
      <w:lvlPicBulletId w:val="0"/>
      <w:lvlJc w:val="left"/>
      <w:pPr>
        <w:ind w:left="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72071C">
      <w:start w:val="1"/>
      <w:numFmt w:val="bullet"/>
      <w:lvlText w:val="o"/>
      <w:lvlJc w:val="left"/>
      <w:pPr>
        <w:ind w:left="1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4A3860">
      <w:start w:val="1"/>
      <w:numFmt w:val="bullet"/>
      <w:lvlText w:val="▪"/>
      <w:lvlJc w:val="left"/>
      <w:pPr>
        <w:ind w:left="2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E239B0">
      <w:start w:val="1"/>
      <w:numFmt w:val="bullet"/>
      <w:lvlText w:val="•"/>
      <w:lvlJc w:val="left"/>
      <w:pPr>
        <w:ind w:left="2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3C99E0">
      <w:start w:val="1"/>
      <w:numFmt w:val="bullet"/>
      <w:lvlText w:val="o"/>
      <w:lvlJc w:val="left"/>
      <w:pPr>
        <w:ind w:left="3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0A4640">
      <w:start w:val="1"/>
      <w:numFmt w:val="bullet"/>
      <w:lvlText w:val="▪"/>
      <w:lvlJc w:val="left"/>
      <w:pPr>
        <w:ind w:left="4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4C55DE">
      <w:start w:val="1"/>
      <w:numFmt w:val="bullet"/>
      <w:lvlText w:val="•"/>
      <w:lvlJc w:val="left"/>
      <w:pPr>
        <w:ind w:left="4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DA5AE4">
      <w:start w:val="1"/>
      <w:numFmt w:val="bullet"/>
      <w:lvlText w:val="o"/>
      <w:lvlJc w:val="left"/>
      <w:pPr>
        <w:ind w:left="5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467030">
      <w:start w:val="1"/>
      <w:numFmt w:val="bullet"/>
      <w:lvlText w:val="▪"/>
      <w:lvlJc w:val="left"/>
      <w:pPr>
        <w:ind w:left="6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E291196"/>
    <w:multiLevelType w:val="hybridMultilevel"/>
    <w:tmpl w:val="A2B6ACA6"/>
    <w:lvl w:ilvl="0" w:tplc="F79CBD2C">
      <w:numFmt w:val="bullet"/>
      <w:lvlText w:val="-"/>
      <w:lvlJc w:val="left"/>
      <w:pPr>
        <w:ind w:left="833" w:hanging="360"/>
      </w:pPr>
      <w:rPr>
        <w:rFonts w:ascii="Times New Roman" w:eastAsia="Times New Roman" w:hAnsi="Times New Roman" w:cs="Times New Roman" w:hint="default"/>
        <w:w w:val="100"/>
        <w:sz w:val="22"/>
        <w:szCs w:val="22"/>
        <w:lang w:val="it-IT" w:eastAsia="it-IT" w:bidi="it-IT"/>
      </w:rPr>
    </w:lvl>
    <w:lvl w:ilvl="1" w:tplc="C5FCDD8C">
      <w:numFmt w:val="bullet"/>
      <w:lvlText w:val="•"/>
      <w:lvlJc w:val="left"/>
      <w:pPr>
        <w:ind w:left="1742" w:hanging="360"/>
      </w:pPr>
      <w:rPr>
        <w:rFonts w:hint="default"/>
        <w:lang w:val="it-IT" w:eastAsia="it-IT" w:bidi="it-IT"/>
      </w:rPr>
    </w:lvl>
    <w:lvl w:ilvl="2" w:tplc="C0A2923C">
      <w:numFmt w:val="bullet"/>
      <w:lvlText w:val="•"/>
      <w:lvlJc w:val="left"/>
      <w:pPr>
        <w:ind w:left="2645" w:hanging="360"/>
      </w:pPr>
      <w:rPr>
        <w:rFonts w:hint="default"/>
        <w:lang w:val="it-IT" w:eastAsia="it-IT" w:bidi="it-IT"/>
      </w:rPr>
    </w:lvl>
    <w:lvl w:ilvl="3" w:tplc="9198F832">
      <w:numFmt w:val="bullet"/>
      <w:lvlText w:val="•"/>
      <w:lvlJc w:val="left"/>
      <w:pPr>
        <w:ind w:left="3547" w:hanging="360"/>
      </w:pPr>
      <w:rPr>
        <w:rFonts w:hint="default"/>
        <w:lang w:val="it-IT" w:eastAsia="it-IT" w:bidi="it-IT"/>
      </w:rPr>
    </w:lvl>
    <w:lvl w:ilvl="4" w:tplc="2458BFE4">
      <w:numFmt w:val="bullet"/>
      <w:lvlText w:val="•"/>
      <w:lvlJc w:val="left"/>
      <w:pPr>
        <w:ind w:left="4450" w:hanging="360"/>
      </w:pPr>
      <w:rPr>
        <w:rFonts w:hint="default"/>
        <w:lang w:val="it-IT" w:eastAsia="it-IT" w:bidi="it-IT"/>
      </w:rPr>
    </w:lvl>
    <w:lvl w:ilvl="5" w:tplc="010A3A78">
      <w:numFmt w:val="bullet"/>
      <w:lvlText w:val="•"/>
      <w:lvlJc w:val="left"/>
      <w:pPr>
        <w:ind w:left="5353" w:hanging="360"/>
      </w:pPr>
      <w:rPr>
        <w:rFonts w:hint="default"/>
        <w:lang w:val="it-IT" w:eastAsia="it-IT" w:bidi="it-IT"/>
      </w:rPr>
    </w:lvl>
    <w:lvl w:ilvl="6" w:tplc="98BC105C">
      <w:numFmt w:val="bullet"/>
      <w:lvlText w:val="•"/>
      <w:lvlJc w:val="left"/>
      <w:pPr>
        <w:ind w:left="6255" w:hanging="360"/>
      </w:pPr>
      <w:rPr>
        <w:rFonts w:hint="default"/>
        <w:lang w:val="it-IT" w:eastAsia="it-IT" w:bidi="it-IT"/>
      </w:rPr>
    </w:lvl>
    <w:lvl w:ilvl="7" w:tplc="EFC03A0A">
      <w:numFmt w:val="bullet"/>
      <w:lvlText w:val="•"/>
      <w:lvlJc w:val="left"/>
      <w:pPr>
        <w:ind w:left="7158" w:hanging="360"/>
      </w:pPr>
      <w:rPr>
        <w:rFonts w:hint="default"/>
        <w:lang w:val="it-IT" w:eastAsia="it-IT" w:bidi="it-IT"/>
      </w:rPr>
    </w:lvl>
    <w:lvl w:ilvl="8" w:tplc="F572A6F6">
      <w:numFmt w:val="bullet"/>
      <w:lvlText w:val="•"/>
      <w:lvlJc w:val="left"/>
      <w:pPr>
        <w:ind w:left="8061" w:hanging="360"/>
      </w:pPr>
      <w:rPr>
        <w:rFonts w:hint="default"/>
        <w:lang w:val="it-IT" w:eastAsia="it-IT" w:bidi="it-IT"/>
      </w:rPr>
    </w:lvl>
  </w:abstractNum>
  <w:abstractNum w:abstractNumId="7" w15:restartNumberingAfterBreak="0">
    <w:nsid w:val="5FBC9548"/>
    <w:multiLevelType w:val="multilevel"/>
    <w:tmpl w:val="5C208DB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8" w15:restartNumberingAfterBreak="0">
    <w:nsid w:val="6B672306"/>
    <w:multiLevelType w:val="hybridMultilevel"/>
    <w:tmpl w:val="ADCE6458"/>
    <w:lvl w:ilvl="0" w:tplc="DB5CF28C">
      <w:numFmt w:val="bullet"/>
      <w:lvlText w:val="-"/>
      <w:lvlJc w:val="left"/>
      <w:pPr>
        <w:ind w:left="900" w:hanging="360"/>
      </w:pPr>
      <w:rPr>
        <w:rFonts w:ascii="Times New Roman" w:eastAsia="Times New Roman" w:hAnsi="Times New Roman" w:cs="Times New Roman" w:hint="default"/>
        <w:w w:val="100"/>
        <w:sz w:val="22"/>
        <w:szCs w:val="22"/>
        <w:lang w:val="it-IT" w:eastAsia="it-IT" w:bidi="it-IT"/>
      </w:rPr>
    </w:lvl>
    <w:lvl w:ilvl="1" w:tplc="9948F378">
      <w:numFmt w:val="bullet"/>
      <w:lvlText w:val="•"/>
      <w:lvlJc w:val="left"/>
      <w:pPr>
        <w:ind w:left="1796" w:hanging="360"/>
      </w:pPr>
      <w:rPr>
        <w:rFonts w:hint="default"/>
        <w:lang w:val="it-IT" w:eastAsia="it-IT" w:bidi="it-IT"/>
      </w:rPr>
    </w:lvl>
    <w:lvl w:ilvl="2" w:tplc="E236D7D8">
      <w:numFmt w:val="bullet"/>
      <w:lvlText w:val="•"/>
      <w:lvlJc w:val="left"/>
      <w:pPr>
        <w:ind w:left="2693" w:hanging="360"/>
      </w:pPr>
      <w:rPr>
        <w:rFonts w:hint="default"/>
        <w:lang w:val="it-IT" w:eastAsia="it-IT" w:bidi="it-IT"/>
      </w:rPr>
    </w:lvl>
    <w:lvl w:ilvl="3" w:tplc="1CC4CE7E">
      <w:numFmt w:val="bullet"/>
      <w:lvlText w:val="•"/>
      <w:lvlJc w:val="left"/>
      <w:pPr>
        <w:ind w:left="3589" w:hanging="360"/>
      </w:pPr>
      <w:rPr>
        <w:rFonts w:hint="default"/>
        <w:lang w:val="it-IT" w:eastAsia="it-IT" w:bidi="it-IT"/>
      </w:rPr>
    </w:lvl>
    <w:lvl w:ilvl="4" w:tplc="40B843F2">
      <w:numFmt w:val="bullet"/>
      <w:lvlText w:val="•"/>
      <w:lvlJc w:val="left"/>
      <w:pPr>
        <w:ind w:left="4486" w:hanging="360"/>
      </w:pPr>
      <w:rPr>
        <w:rFonts w:hint="default"/>
        <w:lang w:val="it-IT" w:eastAsia="it-IT" w:bidi="it-IT"/>
      </w:rPr>
    </w:lvl>
    <w:lvl w:ilvl="5" w:tplc="1A603106">
      <w:numFmt w:val="bullet"/>
      <w:lvlText w:val="•"/>
      <w:lvlJc w:val="left"/>
      <w:pPr>
        <w:ind w:left="5383" w:hanging="360"/>
      </w:pPr>
      <w:rPr>
        <w:rFonts w:hint="default"/>
        <w:lang w:val="it-IT" w:eastAsia="it-IT" w:bidi="it-IT"/>
      </w:rPr>
    </w:lvl>
    <w:lvl w:ilvl="6" w:tplc="1266101E">
      <w:numFmt w:val="bullet"/>
      <w:lvlText w:val="•"/>
      <w:lvlJc w:val="left"/>
      <w:pPr>
        <w:ind w:left="6279" w:hanging="360"/>
      </w:pPr>
      <w:rPr>
        <w:rFonts w:hint="default"/>
        <w:lang w:val="it-IT" w:eastAsia="it-IT" w:bidi="it-IT"/>
      </w:rPr>
    </w:lvl>
    <w:lvl w:ilvl="7" w:tplc="91E0D166">
      <w:numFmt w:val="bullet"/>
      <w:lvlText w:val="•"/>
      <w:lvlJc w:val="left"/>
      <w:pPr>
        <w:ind w:left="7176" w:hanging="360"/>
      </w:pPr>
      <w:rPr>
        <w:rFonts w:hint="default"/>
        <w:lang w:val="it-IT" w:eastAsia="it-IT" w:bidi="it-IT"/>
      </w:rPr>
    </w:lvl>
    <w:lvl w:ilvl="8" w:tplc="DBF037CC">
      <w:numFmt w:val="bullet"/>
      <w:lvlText w:val="•"/>
      <w:lvlJc w:val="left"/>
      <w:pPr>
        <w:ind w:left="8073" w:hanging="360"/>
      </w:pPr>
      <w:rPr>
        <w:rFonts w:hint="default"/>
        <w:lang w:val="it-IT" w:eastAsia="it-IT" w:bidi="it-IT"/>
      </w:rPr>
    </w:lvl>
  </w:abstractNum>
  <w:num w:numId="1">
    <w:abstractNumId w:val="0"/>
  </w:num>
  <w:num w:numId="2">
    <w:abstractNumId w:val="1"/>
  </w:num>
  <w:num w:numId="3">
    <w:abstractNumId w:val="7"/>
  </w:num>
  <w:num w:numId="4">
    <w:abstractNumId w:val="2"/>
  </w:num>
  <w:num w:numId="5">
    <w:abstractNumId w:val="6"/>
  </w:num>
  <w:num w:numId="6">
    <w:abstractNumId w:val="8"/>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20B1B"/>
    <w:rsid w:val="00066995"/>
    <w:rsid w:val="0007029E"/>
    <w:rsid w:val="00130EF7"/>
    <w:rsid w:val="001A1D0C"/>
    <w:rsid w:val="001C01A7"/>
    <w:rsid w:val="001C1E3A"/>
    <w:rsid w:val="001D1011"/>
    <w:rsid w:val="00203E51"/>
    <w:rsid w:val="0023200A"/>
    <w:rsid w:val="00243AAA"/>
    <w:rsid w:val="0028080B"/>
    <w:rsid w:val="00281717"/>
    <w:rsid w:val="00284BFD"/>
    <w:rsid w:val="002D16DD"/>
    <w:rsid w:val="003041C3"/>
    <w:rsid w:val="003617F5"/>
    <w:rsid w:val="003D4B89"/>
    <w:rsid w:val="003F6987"/>
    <w:rsid w:val="00463463"/>
    <w:rsid w:val="00466986"/>
    <w:rsid w:val="00475FB2"/>
    <w:rsid w:val="00476F96"/>
    <w:rsid w:val="004A6D47"/>
    <w:rsid w:val="004C1958"/>
    <w:rsid w:val="004E29B3"/>
    <w:rsid w:val="0051742B"/>
    <w:rsid w:val="0058232A"/>
    <w:rsid w:val="005841BF"/>
    <w:rsid w:val="00590D07"/>
    <w:rsid w:val="005D3F31"/>
    <w:rsid w:val="00672741"/>
    <w:rsid w:val="00696A37"/>
    <w:rsid w:val="006E6B58"/>
    <w:rsid w:val="0070548D"/>
    <w:rsid w:val="00714708"/>
    <w:rsid w:val="00764CEF"/>
    <w:rsid w:val="00784D58"/>
    <w:rsid w:val="007A0139"/>
    <w:rsid w:val="007C3110"/>
    <w:rsid w:val="007E18C7"/>
    <w:rsid w:val="007F528C"/>
    <w:rsid w:val="00826615"/>
    <w:rsid w:val="00880583"/>
    <w:rsid w:val="008B049A"/>
    <w:rsid w:val="008D310D"/>
    <w:rsid w:val="008D6863"/>
    <w:rsid w:val="009007EC"/>
    <w:rsid w:val="00903193"/>
    <w:rsid w:val="00911D2E"/>
    <w:rsid w:val="0093467E"/>
    <w:rsid w:val="00974B08"/>
    <w:rsid w:val="0098324E"/>
    <w:rsid w:val="00A15BF8"/>
    <w:rsid w:val="00A242D9"/>
    <w:rsid w:val="00A26984"/>
    <w:rsid w:val="00A44C1F"/>
    <w:rsid w:val="00A60083"/>
    <w:rsid w:val="00AA1B82"/>
    <w:rsid w:val="00AE39F5"/>
    <w:rsid w:val="00AF6F38"/>
    <w:rsid w:val="00AF748E"/>
    <w:rsid w:val="00B01374"/>
    <w:rsid w:val="00B44DC6"/>
    <w:rsid w:val="00B551FA"/>
    <w:rsid w:val="00B86B75"/>
    <w:rsid w:val="00BB56C9"/>
    <w:rsid w:val="00BC48D5"/>
    <w:rsid w:val="00C007B2"/>
    <w:rsid w:val="00C36279"/>
    <w:rsid w:val="00C56EF3"/>
    <w:rsid w:val="00CB0390"/>
    <w:rsid w:val="00CC6F33"/>
    <w:rsid w:val="00CE68E4"/>
    <w:rsid w:val="00D201EF"/>
    <w:rsid w:val="00D46751"/>
    <w:rsid w:val="00D557AD"/>
    <w:rsid w:val="00D71A14"/>
    <w:rsid w:val="00D7480A"/>
    <w:rsid w:val="00DA00EF"/>
    <w:rsid w:val="00DC030E"/>
    <w:rsid w:val="00DD5840"/>
    <w:rsid w:val="00E20234"/>
    <w:rsid w:val="00E315A3"/>
    <w:rsid w:val="00E717B9"/>
    <w:rsid w:val="00EB046C"/>
    <w:rsid w:val="00EE0635"/>
    <w:rsid w:val="00F203AC"/>
    <w:rsid w:val="00F8753B"/>
    <w:rsid w:val="00F9631A"/>
    <w:rsid w:val="00FA6278"/>
    <w:rsid w:val="00FB4BB0"/>
    <w:rsid w:val="00FC3D82"/>
    <w:rsid w:val="00FC7BE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6B59E"/>
  <w15:docId w15:val="{A576DF76-62DA-42AB-A468-0E071F45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4"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26984"/>
    <w:rPr>
      <w:lang w:val="it-IT"/>
    </w:rPr>
  </w:style>
  <w:style w:type="paragraph" w:styleId="Titolo1">
    <w:name w:val="heading 1"/>
    <w:basedOn w:val="Normale"/>
    <w:next w:val="Corpotesto"/>
    <w:uiPriority w:val="9"/>
    <w:qFormat/>
    <w:rsid w:val="00A2698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next w:val="Corpotesto"/>
    <w:uiPriority w:val="9"/>
    <w:unhideWhenUsed/>
    <w:qFormat/>
    <w:rsid w:val="00A26984"/>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olo3">
    <w:name w:val="heading 3"/>
    <w:basedOn w:val="Normale"/>
    <w:next w:val="Corpotesto"/>
    <w:uiPriority w:val="9"/>
    <w:unhideWhenUsed/>
    <w:qFormat/>
    <w:rsid w:val="00A26984"/>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olo4">
    <w:name w:val="heading 4"/>
    <w:basedOn w:val="Normale"/>
    <w:next w:val="Corpotesto"/>
    <w:uiPriority w:val="9"/>
    <w:unhideWhenUsed/>
    <w:qFormat/>
    <w:rsid w:val="00A26984"/>
    <w:pPr>
      <w:keepNext/>
      <w:keepLines/>
      <w:spacing w:before="200" w:after="0"/>
      <w:outlineLvl w:val="3"/>
    </w:pPr>
    <w:rPr>
      <w:rFonts w:asciiTheme="majorHAnsi" w:eastAsiaTheme="majorEastAsia" w:hAnsiTheme="majorHAnsi" w:cstheme="majorBidi"/>
      <w:b/>
      <w:bCs/>
      <w:color w:val="4F81BD" w:themeColor="accent1"/>
    </w:rPr>
  </w:style>
  <w:style w:type="paragraph" w:styleId="Titolo5">
    <w:name w:val="heading 5"/>
    <w:basedOn w:val="Normale"/>
    <w:next w:val="Corpotesto"/>
    <w:uiPriority w:val="9"/>
    <w:unhideWhenUsed/>
    <w:qFormat/>
    <w:rsid w:val="00A26984"/>
    <w:pPr>
      <w:keepNext/>
      <w:keepLines/>
      <w:spacing w:before="200" w:after="0"/>
      <w:outlineLvl w:val="4"/>
    </w:pPr>
    <w:rPr>
      <w:rFonts w:asciiTheme="majorHAnsi" w:eastAsiaTheme="majorEastAsia" w:hAnsiTheme="majorHAnsi" w:cstheme="majorBidi"/>
      <w:i/>
      <w:iCs/>
      <w:color w:val="4F81BD" w:themeColor="accent1"/>
    </w:rPr>
  </w:style>
  <w:style w:type="paragraph" w:styleId="Titolo6">
    <w:name w:val="heading 6"/>
    <w:basedOn w:val="Normale"/>
    <w:next w:val="Corpotesto"/>
    <w:uiPriority w:val="9"/>
    <w:unhideWhenUsed/>
    <w:qFormat/>
    <w:rsid w:val="00A26984"/>
    <w:pPr>
      <w:keepNext/>
      <w:keepLines/>
      <w:spacing w:before="200" w:after="0"/>
      <w:outlineLvl w:val="5"/>
    </w:pPr>
    <w:rPr>
      <w:rFonts w:asciiTheme="majorHAnsi" w:eastAsiaTheme="majorEastAsia" w:hAnsiTheme="majorHAnsi" w:cstheme="majorBidi"/>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qFormat/>
    <w:rsid w:val="00A26984"/>
    <w:pPr>
      <w:spacing w:before="180" w:after="180"/>
    </w:pPr>
  </w:style>
  <w:style w:type="paragraph" w:customStyle="1" w:styleId="FirstParagraph">
    <w:name w:val="First Paragraph"/>
    <w:basedOn w:val="Corpotesto"/>
    <w:next w:val="Corpotesto"/>
    <w:qFormat/>
    <w:rsid w:val="00A26984"/>
  </w:style>
  <w:style w:type="paragraph" w:customStyle="1" w:styleId="Compact">
    <w:name w:val="Compact"/>
    <w:basedOn w:val="Corpotesto"/>
    <w:qFormat/>
    <w:rsid w:val="00A26984"/>
    <w:pPr>
      <w:spacing w:before="36" w:after="36"/>
    </w:pPr>
  </w:style>
  <w:style w:type="paragraph" w:styleId="Titolo">
    <w:name w:val="Title"/>
    <w:basedOn w:val="Normale"/>
    <w:next w:val="Corpotesto"/>
    <w:qFormat/>
    <w:rsid w:val="00A26984"/>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ttotitolo">
    <w:name w:val="Subtitle"/>
    <w:basedOn w:val="Titolo"/>
    <w:next w:val="Corpotesto"/>
    <w:qFormat/>
    <w:rsid w:val="00A26984"/>
    <w:pPr>
      <w:spacing w:before="240"/>
    </w:pPr>
    <w:rPr>
      <w:sz w:val="30"/>
      <w:szCs w:val="30"/>
    </w:rPr>
  </w:style>
  <w:style w:type="paragraph" w:customStyle="1" w:styleId="Author">
    <w:name w:val="Author"/>
    <w:next w:val="Corpotesto"/>
    <w:qFormat/>
    <w:rsid w:val="00A26984"/>
    <w:pPr>
      <w:keepNext/>
      <w:keepLines/>
      <w:jc w:val="center"/>
    </w:pPr>
  </w:style>
  <w:style w:type="paragraph" w:styleId="Data">
    <w:name w:val="Date"/>
    <w:next w:val="Corpotesto"/>
    <w:qFormat/>
    <w:rsid w:val="00A26984"/>
    <w:pPr>
      <w:keepNext/>
      <w:keepLines/>
      <w:jc w:val="center"/>
    </w:pPr>
  </w:style>
  <w:style w:type="paragraph" w:customStyle="1" w:styleId="Abstract">
    <w:name w:val="Abstract"/>
    <w:basedOn w:val="Normale"/>
    <w:next w:val="Corpotesto"/>
    <w:qFormat/>
    <w:rsid w:val="00A26984"/>
    <w:pPr>
      <w:keepNext/>
      <w:keepLines/>
      <w:spacing w:before="300" w:after="300"/>
    </w:pPr>
    <w:rPr>
      <w:sz w:val="20"/>
      <w:szCs w:val="20"/>
    </w:rPr>
  </w:style>
  <w:style w:type="paragraph" w:styleId="Bibliografia">
    <w:name w:val="Bibliography"/>
    <w:basedOn w:val="Normale"/>
    <w:qFormat/>
    <w:rsid w:val="00A26984"/>
  </w:style>
  <w:style w:type="paragraph" w:styleId="Testodelblocco">
    <w:name w:val="Block Text"/>
    <w:basedOn w:val="Corpotesto"/>
    <w:next w:val="Corpotesto"/>
    <w:uiPriority w:val="9"/>
    <w:unhideWhenUsed/>
    <w:qFormat/>
    <w:rsid w:val="00A26984"/>
    <w:pPr>
      <w:spacing w:before="100" w:after="100"/>
    </w:pPr>
    <w:rPr>
      <w:rFonts w:asciiTheme="majorHAnsi" w:eastAsiaTheme="majorEastAsia" w:hAnsiTheme="majorHAnsi" w:cstheme="majorBidi"/>
      <w:bCs/>
      <w:sz w:val="20"/>
      <w:szCs w:val="20"/>
    </w:rPr>
  </w:style>
  <w:style w:type="paragraph" w:styleId="Testonotaapidipagina">
    <w:name w:val="footnote text"/>
    <w:basedOn w:val="Normale"/>
    <w:uiPriority w:val="9"/>
    <w:unhideWhenUsed/>
    <w:qFormat/>
    <w:rsid w:val="00A26984"/>
  </w:style>
  <w:style w:type="paragraph" w:customStyle="1" w:styleId="DefinitionTerm">
    <w:name w:val="Definition Term"/>
    <w:basedOn w:val="Normale"/>
    <w:next w:val="Definition"/>
    <w:rsid w:val="00A26984"/>
    <w:pPr>
      <w:keepNext/>
      <w:keepLines/>
      <w:spacing w:after="0"/>
    </w:pPr>
    <w:rPr>
      <w:b/>
    </w:rPr>
  </w:style>
  <w:style w:type="paragraph" w:customStyle="1" w:styleId="Definition">
    <w:name w:val="Definition"/>
    <w:basedOn w:val="Normale"/>
    <w:rsid w:val="00A26984"/>
  </w:style>
  <w:style w:type="paragraph" w:styleId="Didascalia">
    <w:name w:val="caption"/>
    <w:basedOn w:val="Normale"/>
    <w:link w:val="DidascaliaCarattere"/>
    <w:rsid w:val="00A26984"/>
    <w:pPr>
      <w:spacing w:after="120"/>
    </w:pPr>
    <w:rPr>
      <w:i/>
    </w:rPr>
  </w:style>
  <w:style w:type="paragraph" w:customStyle="1" w:styleId="TableCaption">
    <w:name w:val="Table Caption"/>
    <w:basedOn w:val="Didascalia"/>
    <w:rsid w:val="00A26984"/>
    <w:pPr>
      <w:keepNext/>
    </w:pPr>
  </w:style>
  <w:style w:type="paragraph" w:customStyle="1" w:styleId="ImageCaption">
    <w:name w:val="Image Caption"/>
    <w:basedOn w:val="Didascalia"/>
    <w:rsid w:val="00A26984"/>
  </w:style>
  <w:style w:type="paragraph" w:customStyle="1" w:styleId="Figure">
    <w:name w:val="Figure"/>
    <w:basedOn w:val="Normale"/>
    <w:rsid w:val="00A26984"/>
  </w:style>
  <w:style w:type="paragraph" w:customStyle="1" w:styleId="FigurewithCaption">
    <w:name w:val="Figure with Caption"/>
    <w:basedOn w:val="Figure"/>
    <w:rsid w:val="00A26984"/>
    <w:pPr>
      <w:keepNext/>
    </w:pPr>
  </w:style>
  <w:style w:type="character" w:customStyle="1" w:styleId="DidascaliaCarattere">
    <w:name w:val="Didascalia Carattere"/>
    <w:basedOn w:val="Carpredefinitoparagrafo"/>
    <w:link w:val="Didascalia"/>
    <w:rsid w:val="00A26984"/>
  </w:style>
  <w:style w:type="character" w:customStyle="1" w:styleId="VerbatimChar">
    <w:name w:val="Verbatim Char"/>
    <w:basedOn w:val="DidascaliaCarattere"/>
    <w:link w:val="SourceCode"/>
    <w:rsid w:val="00A26984"/>
    <w:rPr>
      <w:rFonts w:ascii="Consolas" w:hAnsi="Consolas"/>
      <w:sz w:val="22"/>
    </w:rPr>
  </w:style>
  <w:style w:type="character" w:styleId="Rimandonotaapidipagina">
    <w:name w:val="footnote reference"/>
    <w:basedOn w:val="DidascaliaCarattere"/>
    <w:rsid w:val="00A26984"/>
    <w:rPr>
      <w:vertAlign w:val="superscript"/>
    </w:rPr>
  </w:style>
  <w:style w:type="character" w:styleId="Collegamentoipertestuale">
    <w:name w:val="Hyperlink"/>
    <w:basedOn w:val="DidascaliaCarattere"/>
    <w:rsid w:val="00A26984"/>
    <w:rPr>
      <w:color w:val="4F81BD" w:themeColor="accent1"/>
    </w:rPr>
  </w:style>
  <w:style w:type="paragraph" w:styleId="Titolosommario">
    <w:name w:val="TOC Heading"/>
    <w:basedOn w:val="Titolo1"/>
    <w:next w:val="Corpotesto"/>
    <w:uiPriority w:val="39"/>
    <w:unhideWhenUsed/>
    <w:qFormat/>
    <w:rsid w:val="00A26984"/>
    <w:pPr>
      <w:spacing w:before="240" w:line="259" w:lineRule="auto"/>
      <w:outlineLvl w:val="9"/>
    </w:pPr>
    <w:rPr>
      <w:b w:val="0"/>
      <w:bCs w:val="0"/>
      <w:color w:val="365F91" w:themeColor="accent1" w:themeShade="BF"/>
    </w:rPr>
  </w:style>
  <w:style w:type="paragraph" w:customStyle="1" w:styleId="SourceCode">
    <w:name w:val="Source Code"/>
    <w:basedOn w:val="Normale"/>
    <w:link w:val="VerbatimChar"/>
    <w:rsid w:val="00A26984"/>
    <w:pPr>
      <w:wordWrap w:val="0"/>
    </w:pPr>
  </w:style>
  <w:style w:type="character" w:customStyle="1" w:styleId="KeywordTok">
    <w:name w:val="KeywordTok"/>
    <w:basedOn w:val="VerbatimChar"/>
    <w:rsid w:val="00A26984"/>
    <w:rPr>
      <w:rFonts w:ascii="Consolas" w:hAnsi="Consolas"/>
      <w:b/>
      <w:color w:val="007020"/>
      <w:sz w:val="22"/>
    </w:rPr>
  </w:style>
  <w:style w:type="character" w:customStyle="1" w:styleId="DataTypeTok">
    <w:name w:val="DataTypeTok"/>
    <w:basedOn w:val="VerbatimChar"/>
    <w:rsid w:val="00A26984"/>
    <w:rPr>
      <w:rFonts w:ascii="Consolas" w:hAnsi="Consolas"/>
      <w:color w:val="902000"/>
      <w:sz w:val="22"/>
    </w:rPr>
  </w:style>
  <w:style w:type="character" w:customStyle="1" w:styleId="DecValTok">
    <w:name w:val="DecValTok"/>
    <w:basedOn w:val="VerbatimChar"/>
    <w:rsid w:val="00A26984"/>
    <w:rPr>
      <w:rFonts w:ascii="Consolas" w:hAnsi="Consolas"/>
      <w:color w:val="40A070"/>
      <w:sz w:val="22"/>
    </w:rPr>
  </w:style>
  <w:style w:type="character" w:customStyle="1" w:styleId="BaseNTok">
    <w:name w:val="BaseNTok"/>
    <w:basedOn w:val="VerbatimChar"/>
    <w:rsid w:val="00A26984"/>
    <w:rPr>
      <w:rFonts w:ascii="Consolas" w:hAnsi="Consolas"/>
      <w:color w:val="40A070"/>
      <w:sz w:val="22"/>
    </w:rPr>
  </w:style>
  <w:style w:type="character" w:customStyle="1" w:styleId="FloatTok">
    <w:name w:val="FloatTok"/>
    <w:basedOn w:val="VerbatimChar"/>
    <w:rsid w:val="00A26984"/>
    <w:rPr>
      <w:rFonts w:ascii="Consolas" w:hAnsi="Consolas"/>
      <w:color w:val="40A070"/>
      <w:sz w:val="22"/>
    </w:rPr>
  </w:style>
  <w:style w:type="character" w:customStyle="1" w:styleId="ConstantTok">
    <w:name w:val="ConstantTok"/>
    <w:basedOn w:val="VerbatimChar"/>
    <w:rsid w:val="00A26984"/>
    <w:rPr>
      <w:rFonts w:ascii="Consolas" w:hAnsi="Consolas"/>
      <w:color w:val="880000"/>
      <w:sz w:val="22"/>
    </w:rPr>
  </w:style>
  <w:style w:type="character" w:customStyle="1" w:styleId="CharTok">
    <w:name w:val="CharTok"/>
    <w:basedOn w:val="VerbatimChar"/>
    <w:rsid w:val="00A26984"/>
    <w:rPr>
      <w:rFonts w:ascii="Consolas" w:hAnsi="Consolas"/>
      <w:color w:val="4070A0"/>
      <w:sz w:val="22"/>
    </w:rPr>
  </w:style>
  <w:style w:type="character" w:customStyle="1" w:styleId="SpecialCharTok">
    <w:name w:val="SpecialCharTok"/>
    <w:basedOn w:val="VerbatimChar"/>
    <w:rsid w:val="00A26984"/>
    <w:rPr>
      <w:rFonts w:ascii="Consolas" w:hAnsi="Consolas"/>
      <w:color w:val="4070A0"/>
      <w:sz w:val="22"/>
    </w:rPr>
  </w:style>
  <w:style w:type="character" w:customStyle="1" w:styleId="StringTok">
    <w:name w:val="StringTok"/>
    <w:basedOn w:val="VerbatimChar"/>
    <w:rsid w:val="00A26984"/>
    <w:rPr>
      <w:rFonts w:ascii="Consolas" w:hAnsi="Consolas"/>
      <w:color w:val="4070A0"/>
      <w:sz w:val="22"/>
    </w:rPr>
  </w:style>
  <w:style w:type="character" w:customStyle="1" w:styleId="VerbatimStringTok">
    <w:name w:val="VerbatimStringTok"/>
    <w:basedOn w:val="VerbatimChar"/>
    <w:rsid w:val="00A26984"/>
    <w:rPr>
      <w:rFonts w:ascii="Consolas" w:hAnsi="Consolas"/>
      <w:color w:val="4070A0"/>
      <w:sz w:val="22"/>
    </w:rPr>
  </w:style>
  <w:style w:type="character" w:customStyle="1" w:styleId="SpecialStringTok">
    <w:name w:val="SpecialStringTok"/>
    <w:basedOn w:val="VerbatimChar"/>
    <w:rsid w:val="00A26984"/>
    <w:rPr>
      <w:rFonts w:ascii="Consolas" w:hAnsi="Consolas"/>
      <w:color w:val="BB6688"/>
      <w:sz w:val="22"/>
    </w:rPr>
  </w:style>
  <w:style w:type="character" w:customStyle="1" w:styleId="ImportTok">
    <w:name w:val="ImportTok"/>
    <w:basedOn w:val="VerbatimChar"/>
    <w:rsid w:val="00A26984"/>
    <w:rPr>
      <w:rFonts w:ascii="Consolas" w:hAnsi="Consolas"/>
      <w:sz w:val="22"/>
    </w:rPr>
  </w:style>
  <w:style w:type="character" w:customStyle="1" w:styleId="CommentTok">
    <w:name w:val="CommentTok"/>
    <w:basedOn w:val="VerbatimChar"/>
    <w:rsid w:val="00A26984"/>
    <w:rPr>
      <w:rFonts w:ascii="Consolas" w:hAnsi="Consolas"/>
      <w:i/>
      <w:color w:val="60A0B0"/>
      <w:sz w:val="22"/>
    </w:rPr>
  </w:style>
  <w:style w:type="character" w:customStyle="1" w:styleId="DocumentationTok">
    <w:name w:val="DocumentationTok"/>
    <w:basedOn w:val="VerbatimChar"/>
    <w:rsid w:val="00A26984"/>
    <w:rPr>
      <w:rFonts w:ascii="Consolas" w:hAnsi="Consolas"/>
      <w:i/>
      <w:color w:val="BA2121"/>
      <w:sz w:val="22"/>
    </w:rPr>
  </w:style>
  <w:style w:type="character" w:customStyle="1" w:styleId="AnnotationTok">
    <w:name w:val="AnnotationTok"/>
    <w:basedOn w:val="VerbatimChar"/>
    <w:rsid w:val="00A26984"/>
    <w:rPr>
      <w:rFonts w:ascii="Consolas" w:hAnsi="Consolas"/>
      <w:b/>
      <w:i/>
      <w:color w:val="60A0B0"/>
      <w:sz w:val="22"/>
    </w:rPr>
  </w:style>
  <w:style w:type="character" w:customStyle="1" w:styleId="CommentVarTok">
    <w:name w:val="CommentVarTok"/>
    <w:basedOn w:val="VerbatimChar"/>
    <w:rsid w:val="00A26984"/>
    <w:rPr>
      <w:rFonts w:ascii="Consolas" w:hAnsi="Consolas"/>
      <w:b/>
      <w:i/>
      <w:color w:val="60A0B0"/>
      <w:sz w:val="22"/>
    </w:rPr>
  </w:style>
  <w:style w:type="character" w:customStyle="1" w:styleId="OtherTok">
    <w:name w:val="OtherTok"/>
    <w:basedOn w:val="VerbatimChar"/>
    <w:rsid w:val="00A26984"/>
    <w:rPr>
      <w:rFonts w:ascii="Consolas" w:hAnsi="Consolas"/>
      <w:color w:val="007020"/>
      <w:sz w:val="22"/>
    </w:rPr>
  </w:style>
  <w:style w:type="character" w:customStyle="1" w:styleId="FunctionTok">
    <w:name w:val="FunctionTok"/>
    <w:basedOn w:val="VerbatimChar"/>
    <w:rsid w:val="00A26984"/>
    <w:rPr>
      <w:rFonts w:ascii="Consolas" w:hAnsi="Consolas"/>
      <w:color w:val="06287E"/>
      <w:sz w:val="22"/>
    </w:rPr>
  </w:style>
  <w:style w:type="character" w:customStyle="1" w:styleId="VariableTok">
    <w:name w:val="VariableTok"/>
    <w:basedOn w:val="VerbatimChar"/>
    <w:rsid w:val="00A26984"/>
    <w:rPr>
      <w:rFonts w:ascii="Consolas" w:hAnsi="Consolas"/>
      <w:color w:val="19177C"/>
      <w:sz w:val="22"/>
    </w:rPr>
  </w:style>
  <w:style w:type="character" w:customStyle="1" w:styleId="ControlFlowTok">
    <w:name w:val="ControlFlowTok"/>
    <w:basedOn w:val="VerbatimChar"/>
    <w:rsid w:val="00A26984"/>
    <w:rPr>
      <w:rFonts w:ascii="Consolas" w:hAnsi="Consolas"/>
      <w:b/>
      <w:color w:val="007020"/>
      <w:sz w:val="22"/>
    </w:rPr>
  </w:style>
  <w:style w:type="character" w:customStyle="1" w:styleId="OperatorTok">
    <w:name w:val="OperatorTok"/>
    <w:basedOn w:val="VerbatimChar"/>
    <w:rsid w:val="00A26984"/>
    <w:rPr>
      <w:rFonts w:ascii="Consolas" w:hAnsi="Consolas"/>
      <w:color w:val="666666"/>
      <w:sz w:val="22"/>
    </w:rPr>
  </w:style>
  <w:style w:type="character" w:customStyle="1" w:styleId="BuiltInTok">
    <w:name w:val="BuiltInTok"/>
    <w:basedOn w:val="VerbatimChar"/>
    <w:rsid w:val="00A26984"/>
    <w:rPr>
      <w:rFonts w:ascii="Consolas" w:hAnsi="Consolas"/>
      <w:sz w:val="22"/>
    </w:rPr>
  </w:style>
  <w:style w:type="character" w:customStyle="1" w:styleId="ExtensionTok">
    <w:name w:val="ExtensionTok"/>
    <w:basedOn w:val="VerbatimChar"/>
    <w:rsid w:val="00A26984"/>
    <w:rPr>
      <w:rFonts w:ascii="Consolas" w:hAnsi="Consolas"/>
      <w:sz w:val="22"/>
    </w:rPr>
  </w:style>
  <w:style w:type="character" w:customStyle="1" w:styleId="PreprocessorTok">
    <w:name w:val="PreprocessorTok"/>
    <w:basedOn w:val="VerbatimChar"/>
    <w:rsid w:val="00A26984"/>
    <w:rPr>
      <w:rFonts w:ascii="Consolas" w:hAnsi="Consolas"/>
      <w:color w:val="BC7A00"/>
      <w:sz w:val="22"/>
    </w:rPr>
  </w:style>
  <w:style w:type="character" w:customStyle="1" w:styleId="AttributeTok">
    <w:name w:val="AttributeTok"/>
    <w:basedOn w:val="VerbatimChar"/>
    <w:rsid w:val="00A26984"/>
    <w:rPr>
      <w:rFonts w:ascii="Consolas" w:hAnsi="Consolas"/>
      <w:color w:val="7D9029"/>
      <w:sz w:val="22"/>
    </w:rPr>
  </w:style>
  <w:style w:type="character" w:customStyle="1" w:styleId="RegionMarkerTok">
    <w:name w:val="RegionMarkerTok"/>
    <w:basedOn w:val="VerbatimChar"/>
    <w:rsid w:val="00A26984"/>
    <w:rPr>
      <w:rFonts w:ascii="Consolas" w:hAnsi="Consolas"/>
      <w:sz w:val="22"/>
    </w:rPr>
  </w:style>
  <w:style w:type="character" w:customStyle="1" w:styleId="InformationTok">
    <w:name w:val="InformationTok"/>
    <w:basedOn w:val="VerbatimChar"/>
    <w:rsid w:val="00A26984"/>
    <w:rPr>
      <w:rFonts w:ascii="Consolas" w:hAnsi="Consolas"/>
      <w:b/>
      <w:i/>
      <w:color w:val="60A0B0"/>
      <w:sz w:val="22"/>
    </w:rPr>
  </w:style>
  <w:style w:type="character" w:customStyle="1" w:styleId="WarningTok">
    <w:name w:val="WarningTok"/>
    <w:basedOn w:val="VerbatimChar"/>
    <w:rsid w:val="00A26984"/>
    <w:rPr>
      <w:rFonts w:ascii="Consolas" w:hAnsi="Consolas"/>
      <w:b/>
      <w:i/>
      <w:color w:val="60A0B0"/>
      <w:sz w:val="22"/>
    </w:rPr>
  </w:style>
  <w:style w:type="character" w:customStyle="1" w:styleId="AlertTok">
    <w:name w:val="AlertTok"/>
    <w:basedOn w:val="VerbatimChar"/>
    <w:rsid w:val="00A26984"/>
    <w:rPr>
      <w:rFonts w:ascii="Consolas" w:hAnsi="Consolas"/>
      <w:b/>
      <w:color w:val="FF0000"/>
      <w:sz w:val="22"/>
    </w:rPr>
  </w:style>
  <w:style w:type="character" w:customStyle="1" w:styleId="ErrorTok">
    <w:name w:val="ErrorTok"/>
    <w:basedOn w:val="VerbatimChar"/>
    <w:rsid w:val="00A26984"/>
    <w:rPr>
      <w:rFonts w:ascii="Consolas" w:hAnsi="Consolas"/>
      <w:b/>
      <w:color w:val="FF0000"/>
      <w:sz w:val="22"/>
    </w:rPr>
  </w:style>
  <w:style w:type="character" w:customStyle="1" w:styleId="NormalTok">
    <w:name w:val="NormalTok"/>
    <w:basedOn w:val="VerbatimChar"/>
    <w:rsid w:val="00A26984"/>
    <w:rPr>
      <w:rFonts w:ascii="Consolas" w:hAnsi="Consolas"/>
      <w:sz w:val="22"/>
    </w:rPr>
  </w:style>
  <w:style w:type="character" w:customStyle="1" w:styleId="Menzionenonrisolta1">
    <w:name w:val="Menzione non risolta1"/>
    <w:basedOn w:val="Carpredefinitoparagrafo"/>
    <w:uiPriority w:val="99"/>
    <w:semiHidden/>
    <w:unhideWhenUsed/>
    <w:rsid w:val="00A15BF8"/>
    <w:rPr>
      <w:color w:val="605E5C"/>
      <w:shd w:val="clear" w:color="auto" w:fill="E1DFDD"/>
    </w:rPr>
  </w:style>
  <w:style w:type="paragraph" w:styleId="Intestazione">
    <w:name w:val="header"/>
    <w:basedOn w:val="Normale"/>
    <w:link w:val="IntestazioneCarattere"/>
    <w:uiPriority w:val="99"/>
    <w:unhideWhenUsed/>
    <w:rsid w:val="00AA1B82"/>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AA1B82"/>
  </w:style>
  <w:style w:type="paragraph" w:styleId="Pidipagina">
    <w:name w:val="footer"/>
    <w:basedOn w:val="Normale"/>
    <w:link w:val="PidipaginaCarattere"/>
    <w:unhideWhenUsed/>
    <w:rsid w:val="00AA1B82"/>
    <w:pPr>
      <w:tabs>
        <w:tab w:val="center" w:pos="4819"/>
        <w:tab w:val="right" w:pos="9638"/>
      </w:tabs>
      <w:spacing w:after="0"/>
    </w:pPr>
  </w:style>
  <w:style w:type="character" w:customStyle="1" w:styleId="PidipaginaCarattere">
    <w:name w:val="Piè di pagina Carattere"/>
    <w:basedOn w:val="Carpredefinitoparagrafo"/>
    <w:link w:val="Pidipagina"/>
    <w:rsid w:val="00AA1B82"/>
  </w:style>
  <w:style w:type="paragraph" w:styleId="Testofumetto">
    <w:name w:val="Balloon Text"/>
    <w:basedOn w:val="Normale"/>
    <w:link w:val="TestofumettoCarattere"/>
    <w:semiHidden/>
    <w:unhideWhenUsed/>
    <w:rsid w:val="00AA1B82"/>
    <w:pPr>
      <w:spacing w:after="0"/>
    </w:pPr>
    <w:rPr>
      <w:rFonts w:ascii="Tahoma" w:hAnsi="Tahoma" w:cs="Tahoma"/>
      <w:sz w:val="16"/>
      <w:szCs w:val="16"/>
    </w:rPr>
  </w:style>
  <w:style w:type="character" w:customStyle="1" w:styleId="TestofumettoCarattere">
    <w:name w:val="Testo fumetto Carattere"/>
    <w:basedOn w:val="Carpredefinitoparagrafo"/>
    <w:link w:val="Testofumetto"/>
    <w:semiHidden/>
    <w:rsid w:val="00AA1B82"/>
    <w:rPr>
      <w:rFonts w:ascii="Tahoma" w:hAnsi="Tahoma" w:cs="Tahoma"/>
      <w:sz w:val="16"/>
      <w:szCs w:val="16"/>
    </w:rPr>
  </w:style>
  <w:style w:type="paragraph" w:styleId="Paragrafoelenco">
    <w:name w:val="List Paragraph"/>
    <w:basedOn w:val="Normale"/>
    <w:rsid w:val="003617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6.jpg"/><Relationship Id="rId17" Type="http://schemas.openxmlformats.org/officeDocument/2006/relationships/image" Target="media/image11.jpg"/><Relationship Id="rId2" Type="http://schemas.openxmlformats.org/officeDocument/2006/relationships/numbering" Target="numbering.xml"/><Relationship Id="rId16" Type="http://schemas.openxmlformats.org/officeDocument/2006/relationships/image" Target="media/image10.jp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image" Target="media/image9.jpg"/><Relationship Id="rId23" Type="http://schemas.openxmlformats.org/officeDocument/2006/relationships/theme" Target="theme/theme1.xml"/><Relationship Id="rId10" Type="http://schemas.openxmlformats.org/officeDocument/2006/relationships/image" Target="media/image4.jpg"/><Relationship Id="rId19" Type="http://schemas.openxmlformats.org/officeDocument/2006/relationships/image" Target="media/image13.jp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pentaservizisrl.it" TargetMode="External"/><Relationship Id="rId2" Type="http://schemas.openxmlformats.org/officeDocument/2006/relationships/hyperlink" Target="mailto:protocollo@pec.pentaservizisrl.it" TargetMode="External"/><Relationship Id="rId1" Type="http://schemas.openxmlformats.org/officeDocument/2006/relationships/hyperlink" Target="mailto:info@pentaservizisrl.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FB30F-CCD3-46F1-9AB9-F7544AF84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1627</Words>
  <Characters>9279</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Paolo</dc:creator>
  <cp:lastModifiedBy>Paolo</cp:lastModifiedBy>
  <cp:revision>4</cp:revision>
  <dcterms:created xsi:type="dcterms:W3CDTF">2021-09-17T07:04:00Z</dcterms:created>
  <dcterms:modified xsi:type="dcterms:W3CDTF">2021-09-18T18:38:00Z</dcterms:modified>
</cp:coreProperties>
</file>