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B6F73" w14:textId="28E03ED5" w:rsidR="008B049A" w:rsidRPr="00B551FA" w:rsidRDefault="003617F5" w:rsidP="0058232A">
      <w:pPr>
        <w:pStyle w:val="Corpotesto"/>
        <w:jc w:val="both"/>
        <w:rPr>
          <w:rFonts w:asciiTheme="majorHAnsi" w:hAnsiTheme="majorHAnsi" w:cstheme="majorHAnsi"/>
        </w:rPr>
      </w:pPr>
      <w:r>
        <w:rPr>
          <w:rFonts w:asciiTheme="majorHAnsi" w:hAnsiTheme="majorHAnsi" w:cstheme="majorHAnsi"/>
        </w:rPr>
        <w:t xml:space="preserve">Prot. N. </w:t>
      </w:r>
      <w:r w:rsidR="00243AAA">
        <w:rPr>
          <w:rFonts w:asciiTheme="majorHAnsi" w:hAnsiTheme="majorHAnsi" w:cstheme="majorHAnsi"/>
        </w:rPr>
        <w:t>52</w:t>
      </w:r>
      <w:r w:rsidR="00544CAE">
        <w:rPr>
          <w:rFonts w:asciiTheme="majorHAnsi" w:hAnsiTheme="majorHAnsi" w:cstheme="majorHAnsi"/>
        </w:rPr>
        <w:t>8</w:t>
      </w:r>
      <w:r w:rsidR="0058232A">
        <w:rPr>
          <w:rFonts w:asciiTheme="majorHAnsi" w:hAnsiTheme="majorHAnsi" w:cstheme="majorHAnsi"/>
        </w:rPr>
        <w:t>/2021</w:t>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AA1B82" w:rsidRPr="00B551FA">
        <w:rPr>
          <w:rFonts w:asciiTheme="majorHAnsi" w:hAnsiTheme="majorHAnsi" w:cstheme="majorHAnsi"/>
        </w:rPr>
        <w:tab/>
      </w:r>
      <w:r w:rsidR="0058232A">
        <w:rPr>
          <w:rFonts w:asciiTheme="majorHAnsi" w:hAnsiTheme="majorHAnsi" w:cstheme="majorHAnsi"/>
        </w:rPr>
        <w:tab/>
      </w:r>
      <w:r w:rsidR="00AA1B82" w:rsidRPr="00B551FA">
        <w:rPr>
          <w:rFonts w:asciiTheme="majorHAnsi" w:hAnsiTheme="majorHAnsi" w:cstheme="majorHAnsi"/>
        </w:rPr>
        <w:t>A</w:t>
      </w:r>
      <w:r w:rsidR="00A15BF8" w:rsidRPr="00B551FA">
        <w:rPr>
          <w:rFonts w:asciiTheme="majorHAnsi" w:hAnsiTheme="majorHAnsi" w:cstheme="majorHAnsi"/>
        </w:rPr>
        <w:t>zzano Decimo</w:t>
      </w:r>
      <w:r w:rsidR="005D3F31" w:rsidRPr="00B551FA">
        <w:rPr>
          <w:rFonts w:asciiTheme="majorHAnsi" w:hAnsiTheme="majorHAnsi" w:cstheme="majorHAnsi"/>
        </w:rPr>
        <w:t>,</w:t>
      </w:r>
      <w:r>
        <w:rPr>
          <w:rFonts w:asciiTheme="majorHAnsi" w:hAnsiTheme="majorHAnsi" w:cstheme="majorHAnsi"/>
        </w:rPr>
        <w:t xml:space="preserve"> </w:t>
      </w:r>
      <w:r w:rsidR="00020B1B">
        <w:rPr>
          <w:rFonts w:asciiTheme="majorHAnsi" w:hAnsiTheme="majorHAnsi" w:cstheme="majorHAnsi"/>
        </w:rPr>
        <w:t>16 settembre</w:t>
      </w:r>
      <w:r w:rsidR="00AA1B82" w:rsidRPr="00B551FA">
        <w:rPr>
          <w:rFonts w:asciiTheme="majorHAnsi" w:hAnsiTheme="majorHAnsi" w:cstheme="majorHAnsi"/>
        </w:rPr>
        <w:t xml:space="preserve"> 20</w:t>
      </w:r>
      <w:r w:rsidR="00911D2E" w:rsidRPr="00B551FA">
        <w:rPr>
          <w:rFonts w:asciiTheme="majorHAnsi" w:hAnsiTheme="majorHAnsi" w:cstheme="majorHAnsi"/>
        </w:rPr>
        <w:t>2</w:t>
      </w:r>
      <w:r w:rsidR="003F6987" w:rsidRPr="00B551FA">
        <w:rPr>
          <w:rFonts w:asciiTheme="majorHAnsi" w:hAnsiTheme="majorHAnsi" w:cstheme="majorHAnsi"/>
        </w:rPr>
        <w:t>1</w:t>
      </w:r>
    </w:p>
    <w:p w14:paraId="125F937A" w14:textId="77777777" w:rsidR="00AA1B82" w:rsidRPr="00B551FA" w:rsidRDefault="00AA1B82" w:rsidP="0058232A">
      <w:pPr>
        <w:pStyle w:val="Corpotesto"/>
        <w:jc w:val="both"/>
        <w:rPr>
          <w:rFonts w:asciiTheme="majorHAnsi" w:hAnsiTheme="majorHAnsi" w:cstheme="majorHAnsi"/>
        </w:rPr>
      </w:pPr>
    </w:p>
    <w:p w14:paraId="77A97D2B" w14:textId="77777777" w:rsidR="008B049A"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AVVISO DI SELEZIONE DI PERSONALE</w:t>
      </w:r>
    </w:p>
    <w:p w14:paraId="3B71EE61" w14:textId="1C81CBB1" w:rsidR="00066995" w:rsidRPr="00B551FA" w:rsidRDefault="00066995" w:rsidP="0058232A">
      <w:pPr>
        <w:ind w:right="9"/>
        <w:jc w:val="both"/>
        <w:rPr>
          <w:rFonts w:asciiTheme="majorHAnsi" w:hAnsiTheme="majorHAnsi" w:cstheme="majorHAnsi"/>
          <w:b/>
          <w:bCs/>
        </w:rPr>
      </w:pPr>
      <w:r w:rsidRPr="00B551FA">
        <w:rPr>
          <w:rFonts w:asciiTheme="majorHAnsi" w:hAnsiTheme="majorHAnsi" w:cstheme="majorHAnsi"/>
          <w:b/>
          <w:bCs/>
        </w:rPr>
        <w:t xml:space="preserve">Penta Servizi </w:t>
      </w:r>
      <w:proofErr w:type="spellStart"/>
      <w:r w:rsidRPr="00B551FA">
        <w:rPr>
          <w:rFonts w:asciiTheme="majorHAnsi" w:hAnsiTheme="majorHAnsi" w:cstheme="majorHAnsi"/>
          <w:b/>
          <w:bCs/>
        </w:rPr>
        <w:t>Srl</w:t>
      </w:r>
      <w:proofErr w:type="spellEnd"/>
      <w:r w:rsidRPr="00B551FA">
        <w:rPr>
          <w:rFonts w:asciiTheme="majorHAnsi" w:hAnsiTheme="majorHAnsi" w:cstheme="majorHAnsi"/>
          <w:b/>
          <w:bCs/>
        </w:rPr>
        <w:t xml:space="preserve"> avvia una selezione, ai sensi del vigente regolamento per il reclutamento del personale, volto alla formazione di una graduatoria di idoneità da cui attingere per eventuali nuove assunzioni a tempo determinato o indeterminato, tempo pieno o tempo parziale, di personale con qualifica di "</w:t>
      </w:r>
      <w:r w:rsidR="00544CAE">
        <w:rPr>
          <w:rFonts w:asciiTheme="majorHAnsi" w:hAnsiTheme="majorHAnsi" w:cstheme="majorHAnsi"/>
          <w:b/>
          <w:bCs/>
        </w:rPr>
        <w:t>EDUCATORE</w:t>
      </w:r>
      <w:r w:rsidR="001659DC">
        <w:rPr>
          <w:rFonts w:asciiTheme="majorHAnsi" w:hAnsiTheme="majorHAnsi" w:cstheme="majorHAnsi"/>
          <w:b/>
          <w:bCs/>
        </w:rPr>
        <w:t>", da inserire presso la struttura residenziale</w:t>
      </w:r>
      <w:r w:rsidRPr="00B551FA">
        <w:rPr>
          <w:rFonts w:asciiTheme="majorHAnsi" w:hAnsiTheme="majorHAnsi" w:cstheme="majorHAnsi"/>
          <w:b/>
          <w:bCs/>
        </w:rPr>
        <w:t xml:space="preserve"> per</w:t>
      </w:r>
      <w:r w:rsidR="00020B1B">
        <w:rPr>
          <w:rFonts w:asciiTheme="majorHAnsi" w:hAnsiTheme="majorHAnsi" w:cstheme="majorHAnsi"/>
          <w:b/>
          <w:bCs/>
        </w:rPr>
        <w:t xml:space="preserve"> anziani di Mortegliano (UD</w:t>
      </w:r>
      <w:r w:rsidRPr="00B551FA">
        <w:rPr>
          <w:rFonts w:asciiTheme="majorHAnsi" w:hAnsiTheme="majorHAnsi" w:cstheme="majorHAnsi"/>
          <w:b/>
          <w:bCs/>
        </w:rPr>
        <w:t>)</w:t>
      </w:r>
      <w:r w:rsidR="001659DC">
        <w:rPr>
          <w:rFonts w:asciiTheme="majorHAnsi" w:hAnsiTheme="majorHAnsi" w:cstheme="majorHAnsi"/>
          <w:b/>
          <w:bCs/>
        </w:rPr>
        <w:t xml:space="preserve"> </w:t>
      </w:r>
      <w:r w:rsidR="003617F5">
        <w:rPr>
          <w:rFonts w:asciiTheme="majorHAnsi" w:hAnsiTheme="majorHAnsi" w:cstheme="majorHAnsi"/>
          <w:b/>
          <w:bCs/>
        </w:rPr>
        <w:t xml:space="preserve">e nelle altre strutture residenziali per anziani </w:t>
      </w:r>
      <w:r w:rsidR="0058232A">
        <w:rPr>
          <w:rFonts w:asciiTheme="majorHAnsi" w:hAnsiTheme="majorHAnsi" w:cstheme="majorHAnsi"/>
          <w:b/>
          <w:bCs/>
        </w:rPr>
        <w:t xml:space="preserve">eventualmente </w:t>
      </w:r>
      <w:r w:rsidR="003617F5">
        <w:rPr>
          <w:rFonts w:asciiTheme="majorHAnsi" w:hAnsiTheme="majorHAnsi" w:cstheme="majorHAnsi"/>
          <w:b/>
          <w:bCs/>
        </w:rPr>
        <w:t xml:space="preserve">gestite dalla società al momento della proposta di assunzione, </w:t>
      </w:r>
      <w:r w:rsidRPr="00B551FA">
        <w:rPr>
          <w:rFonts w:asciiTheme="majorHAnsi" w:hAnsiTheme="majorHAnsi" w:cstheme="majorHAnsi"/>
          <w:b/>
          <w:bCs/>
        </w:rPr>
        <w:t xml:space="preserve"> a seconda delle necessità contingenti del momento.</w:t>
      </w:r>
    </w:p>
    <w:p w14:paraId="4E12BCE6" w14:textId="77777777" w:rsidR="00066995" w:rsidRPr="00B551FA" w:rsidRDefault="00066995" w:rsidP="0058232A">
      <w:pPr>
        <w:ind w:right="9"/>
        <w:jc w:val="both"/>
        <w:rPr>
          <w:rFonts w:asciiTheme="majorHAnsi" w:hAnsiTheme="majorHAnsi" w:cstheme="majorHAnsi"/>
          <w:b/>
          <w:bCs/>
        </w:rPr>
      </w:pPr>
    </w:p>
    <w:p w14:paraId="2AC954B6" w14:textId="77777777" w:rsidR="00B44DC6"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Di seguito i dettagli della selezione: </w:t>
      </w:r>
    </w:p>
    <w:p w14:paraId="08C390B4" w14:textId="74339416" w:rsidR="00B44DC6" w:rsidRPr="00B551FA" w:rsidRDefault="006E6B58" w:rsidP="0058232A">
      <w:pPr>
        <w:pStyle w:val="Corpotesto"/>
        <w:jc w:val="both"/>
        <w:rPr>
          <w:rFonts w:asciiTheme="majorHAnsi" w:hAnsiTheme="majorHAnsi" w:cstheme="majorHAnsi"/>
          <w:b/>
          <w:bCs/>
        </w:rPr>
      </w:pPr>
      <w:r w:rsidRPr="00B551FA">
        <w:rPr>
          <w:rFonts w:asciiTheme="majorHAnsi" w:hAnsiTheme="majorHAnsi" w:cstheme="majorHAnsi"/>
          <w:b/>
          <w:bCs/>
        </w:rPr>
        <w:t>PROFILO PROFESSIONALE</w:t>
      </w:r>
      <w:r w:rsidR="008D310D" w:rsidRPr="00B551FA">
        <w:rPr>
          <w:rFonts w:asciiTheme="majorHAnsi" w:hAnsiTheme="majorHAnsi" w:cstheme="majorHAnsi"/>
          <w:b/>
          <w:bCs/>
        </w:rPr>
        <w:t xml:space="preserve">: </w:t>
      </w:r>
      <w:r w:rsidR="00974B08">
        <w:rPr>
          <w:rFonts w:asciiTheme="majorHAnsi" w:hAnsiTheme="majorHAnsi" w:cstheme="majorHAnsi"/>
          <w:b/>
          <w:bCs/>
        </w:rPr>
        <w:t>"</w:t>
      </w:r>
      <w:r w:rsidR="00544CAE">
        <w:rPr>
          <w:rFonts w:asciiTheme="majorHAnsi" w:hAnsiTheme="majorHAnsi" w:cstheme="majorHAnsi"/>
          <w:b/>
          <w:bCs/>
        </w:rPr>
        <w:t>EDUCATORE</w:t>
      </w:r>
      <w:r w:rsidR="00066995" w:rsidRPr="00B551FA">
        <w:rPr>
          <w:rFonts w:asciiTheme="majorHAnsi" w:hAnsiTheme="majorHAnsi" w:cstheme="majorHAnsi"/>
          <w:b/>
          <w:bCs/>
        </w:rPr>
        <w:t>"</w:t>
      </w:r>
    </w:p>
    <w:p w14:paraId="7473CAF4" w14:textId="15CC39C7" w:rsidR="00066995" w:rsidRPr="00B551FA" w:rsidRDefault="006E6B58" w:rsidP="0058232A">
      <w:pPr>
        <w:spacing w:after="281"/>
        <w:ind w:right="9"/>
        <w:jc w:val="both"/>
        <w:rPr>
          <w:rFonts w:asciiTheme="majorHAnsi" w:hAnsiTheme="majorHAnsi" w:cstheme="majorHAnsi"/>
          <w:b/>
          <w:bCs/>
        </w:rPr>
      </w:pPr>
      <w:r w:rsidRPr="00B551FA">
        <w:rPr>
          <w:rFonts w:asciiTheme="majorHAnsi" w:hAnsiTheme="majorHAnsi" w:cstheme="majorHAnsi"/>
          <w:b/>
          <w:bCs/>
        </w:rPr>
        <w:t>CONTRATTO DI RIFERIMENTO</w:t>
      </w:r>
      <w:r w:rsidRPr="00B551FA">
        <w:rPr>
          <w:rFonts w:asciiTheme="majorHAnsi" w:hAnsiTheme="majorHAnsi" w:cstheme="majorHAnsi"/>
        </w:rPr>
        <w:t xml:space="preserve">: </w:t>
      </w:r>
      <w:r w:rsidR="005D3F31" w:rsidRPr="00B551FA">
        <w:rPr>
          <w:rFonts w:asciiTheme="majorHAnsi" w:hAnsiTheme="majorHAnsi" w:cstheme="majorHAnsi"/>
          <w:b/>
          <w:bCs/>
        </w:rPr>
        <w:t xml:space="preserve">LIVELLO </w:t>
      </w:r>
      <w:r w:rsidR="00544CAE">
        <w:rPr>
          <w:rFonts w:asciiTheme="majorHAnsi" w:hAnsiTheme="majorHAnsi" w:cstheme="majorHAnsi"/>
          <w:b/>
          <w:bCs/>
        </w:rPr>
        <w:t>4</w:t>
      </w:r>
      <w:r w:rsidR="00066995" w:rsidRPr="00B551FA">
        <w:rPr>
          <w:rFonts w:asciiTheme="majorHAnsi" w:hAnsiTheme="majorHAnsi" w:cstheme="majorHAnsi"/>
          <w:b/>
          <w:bCs/>
        </w:rPr>
        <w:t>°S per il personale dei settori socioassistenziali, socio-sanitari ed educativo CCNL UNEBA.</w:t>
      </w:r>
    </w:p>
    <w:p w14:paraId="519300E9" w14:textId="193DE522" w:rsidR="008B049A" w:rsidRPr="00B551FA" w:rsidRDefault="008B049A" w:rsidP="0058232A">
      <w:pPr>
        <w:pStyle w:val="Corpotesto"/>
        <w:jc w:val="both"/>
        <w:rPr>
          <w:rFonts w:asciiTheme="majorHAnsi" w:hAnsiTheme="majorHAnsi" w:cstheme="majorHAnsi"/>
        </w:rPr>
      </w:pPr>
    </w:p>
    <w:p w14:paraId="0F96DB57"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REQUISITI D'AMMISSIONE</w:t>
      </w:r>
      <w:r w:rsidRPr="00B551FA">
        <w:rPr>
          <w:rFonts w:asciiTheme="majorHAnsi" w:hAnsiTheme="majorHAnsi" w:cstheme="majorHAnsi"/>
        </w:rPr>
        <w:t xml:space="preserve"> </w:t>
      </w:r>
    </w:p>
    <w:p w14:paraId="2969534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l'ammissione sono richiesti i seguenti requisiti.</w:t>
      </w:r>
    </w:p>
    <w:p w14:paraId="48AC86E3"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Requisiti generali</w:t>
      </w:r>
    </w:p>
    <w:p w14:paraId="1DBF7FDE"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Età non inferiore agli anni 18 alla data di scadenza del termine per la presentazione delle domande di ammissione alla presente selezione;</w:t>
      </w:r>
    </w:p>
    <w:p w14:paraId="5699337A" w14:textId="77777777" w:rsidR="00466986" w:rsidRPr="00B551FA" w:rsidRDefault="00466986" w:rsidP="0058232A">
      <w:pPr>
        <w:pStyle w:val="Corpotesto"/>
        <w:numPr>
          <w:ilvl w:val="0"/>
          <w:numId w:val="3"/>
        </w:numPr>
        <w:jc w:val="both"/>
        <w:rPr>
          <w:rFonts w:asciiTheme="majorHAnsi" w:hAnsiTheme="majorHAnsi" w:cstheme="majorHAnsi"/>
        </w:rPr>
      </w:pPr>
      <w:r w:rsidRPr="00B551FA">
        <w:rPr>
          <w:rFonts w:asciiTheme="majorHAnsi" w:hAnsiTheme="majorHAnsi" w:cstheme="majorHAnsi"/>
        </w:rPr>
        <w:t>Adeguata conoscenza della lingua italiana;</w:t>
      </w:r>
    </w:p>
    <w:p w14:paraId="4E58A244"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Cittadinanza italiana o di altro Stato appartenente all'Unione Europea, o per cittadini extra- comunitari il possesso di regolare permesso di soggiorno;</w:t>
      </w:r>
    </w:p>
    <w:p w14:paraId="3955E777"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Idoneità fisica all'impiego: l'accertamento di tale requisito verrà effettuato dalla società prima dell'immissione in servizio</w:t>
      </w:r>
    </w:p>
    <w:p w14:paraId="2F9D9520"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Assenza di condanne penali rilevanti che impediscano, ai sensi delle norme giuridiche vigenti in materia, la costituzione del rapporto di lavoro con le pubbliche amministrazioni</w:t>
      </w:r>
    </w:p>
    <w:p w14:paraId="4B6EBEBF" w14:textId="77777777"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t>Godimento dei diritti politici, ovvero di non essere esclusi dall’elettorato attivo.</w:t>
      </w:r>
    </w:p>
    <w:p w14:paraId="72988238" w14:textId="33E23D60" w:rsidR="008B049A" w:rsidRPr="00B551FA" w:rsidRDefault="006E6B58" w:rsidP="0058232A">
      <w:pPr>
        <w:numPr>
          <w:ilvl w:val="0"/>
          <w:numId w:val="3"/>
        </w:numPr>
        <w:jc w:val="both"/>
        <w:rPr>
          <w:rFonts w:asciiTheme="majorHAnsi" w:hAnsiTheme="majorHAnsi" w:cstheme="majorHAnsi"/>
        </w:rPr>
      </w:pPr>
      <w:r w:rsidRPr="00B551FA">
        <w:rPr>
          <w:rFonts w:asciiTheme="majorHAnsi" w:hAnsiTheme="majorHAnsi" w:cstheme="majorHAnsi"/>
        </w:rPr>
        <w:lastRenderedPageBreak/>
        <w:t>Non essere stati destituiti o dispensati dall'impiego presso una pubblica amministrazione per persistente insufficiente rendimento, ovvero dichiarati decaduti da un impiego statale, ai sensi dell’articolo 127, primo comma, lettera d), del testo unico delle disposizioni concernenti lo statuto degli impiegati civili dello Stato, approvato con D.P.R. 10 gennaio 1957, n.3.</w:t>
      </w:r>
    </w:p>
    <w:p w14:paraId="5DD40004" w14:textId="77777777" w:rsidR="00066995" w:rsidRPr="00B551FA" w:rsidRDefault="00066995" w:rsidP="0058232A">
      <w:pPr>
        <w:numPr>
          <w:ilvl w:val="0"/>
          <w:numId w:val="3"/>
        </w:numPr>
        <w:spacing w:after="166" w:line="233" w:lineRule="auto"/>
        <w:ind w:right="9"/>
        <w:jc w:val="both"/>
        <w:rPr>
          <w:rFonts w:asciiTheme="majorHAnsi" w:hAnsiTheme="majorHAnsi" w:cstheme="majorHAnsi"/>
        </w:rPr>
      </w:pPr>
      <w:r w:rsidRPr="00B551FA">
        <w:rPr>
          <w:rFonts w:asciiTheme="majorHAnsi" w:hAnsiTheme="majorHAnsi" w:cstheme="majorHAnsi"/>
        </w:rPr>
        <w:t>possesso della patente B e disponibilità all'utilizzo dell'auto propria.</w:t>
      </w:r>
    </w:p>
    <w:p w14:paraId="327F6F0C" w14:textId="77777777" w:rsidR="00066995" w:rsidRPr="00B551FA" w:rsidRDefault="00066995" w:rsidP="0058232A">
      <w:pPr>
        <w:ind w:left="480"/>
        <w:jc w:val="both"/>
        <w:rPr>
          <w:rFonts w:asciiTheme="majorHAnsi" w:hAnsiTheme="majorHAnsi" w:cstheme="majorHAnsi"/>
        </w:rPr>
      </w:pPr>
    </w:p>
    <w:p w14:paraId="2EC4CF31" w14:textId="679DF2BC" w:rsidR="00AA1B82" w:rsidRPr="00B551FA" w:rsidRDefault="006E6B58" w:rsidP="0058232A">
      <w:pPr>
        <w:pStyle w:val="FirstParagraph"/>
        <w:jc w:val="both"/>
        <w:rPr>
          <w:rFonts w:asciiTheme="majorHAnsi" w:hAnsiTheme="majorHAnsi" w:cstheme="majorHAnsi"/>
          <w:b/>
        </w:rPr>
      </w:pPr>
      <w:r w:rsidRPr="00B551FA">
        <w:rPr>
          <w:rFonts w:asciiTheme="majorHAnsi" w:hAnsiTheme="majorHAnsi" w:cstheme="majorHAnsi"/>
          <w:b/>
        </w:rPr>
        <w:t xml:space="preserve">Requisiti specifici </w:t>
      </w:r>
    </w:p>
    <w:p w14:paraId="62F04176" w14:textId="77777777" w:rsidR="00544CAE" w:rsidRDefault="00544CAE" w:rsidP="00544CAE">
      <w:pPr>
        <w:pStyle w:val="Corpotesto"/>
        <w:widowControl w:val="0"/>
        <w:numPr>
          <w:ilvl w:val="0"/>
          <w:numId w:val="6"/>
        </w:numPr>
        <w:autoSpaceDE w:val="0"/>
        <w:autoSpaceDN w:val="0"/>
        <w:spacing w:before="8" w:after="0"/>
        <w:rPr>
          <w:rFonts w:asciiTheme="majorHAnsi" w:hAnsiTheme="majorHAnsi" w:cstheme="majorHAnsi"/>
        </w:rPr>
      </w:pPr>
      <w:r w:rsidRPr="001924AF">
        <w:rPr>
          <w:rFonts w:asciiTheme="majorHAnsi" w:hAnsiTheme="majorHAnsi" w:cstheme="majorHAnsi"/>
        </w:rPr>
        <w:t xml:space="preserve">Diploma di laurea in Scienze della Formazione, </w:t>
      </w:r>
      <w:r>
        <w:rPr>
          <w:rFonts w:asciiTheme="majorHAnsi" w:hAnsiTheme="majorHAnsi" w:cstheme="majorHAnsi"/>
        </w:rPr>
        <w:t xml:space="preserve">Scienze dell’Educazione, </w:t>
      </w:r>
      <w:r w:rsidRPr="001924AF">
        <w:rPr>
          <w:rFonts w:asciiTheme="majorHAnsi" w:hAnsiTheme="majorHAnsi" w:cstheme="majorHAnsi"/>
        </w:rPr>
        <w:t>Psicologia o titolo equipollente.</w:t>
      </w:r>
    </w:p>
    <w:p w14:paraId="360C4434" w14:textId="3258220B" w:rsidR="00544CAE" w:rsidRPr="00D7706D" w:rsidRDefault="00544CAE" w:rsidP="00544CAE">
      <w:pPr>
        <w:pStyle w:val="Corpotesto"/>
        <w:widowControl w:val="0"/>
        <w:numPr>
          <w:ilvl w:val="0"/>
          <w:numId w:val="6"/>
        </w:numPr>
        <w:autoSpaceDE w:val="0"/>
        <w:autoSpaceDN w:val="0"/>
        <w:spacing w:before="8" w:after="0"/>
        <w:rPr>
          <w:rFonts w:asciiTheme="majorHAnsi" w:hAnsiTheme="majorHAnsi" w:cstheme="majorHAnsi"/>
        </w:rPr>
      </w:pPr>
      <w:r>
        <w:rPr>
          <w:rFonts w:asciiTheme="majorHAnsi" w:hAnsiTheme="majorHAnsi" w:cstheme="majorHAnsi"/>
        </w:rPr>
        <w:t>In alternativa, aver maturato almeno 5 anni di esperienza nel ruolo presso una struttura per anziani non autosufficienti.</w:t>
      </w:r>
    </w:p>
    <w:p w14:paraId="7BF76A5C"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Per i cittadini degli Stati membri dell'Unione Europea è richiesto il possesso del titolo di studio equipollente a quello italiano. Detta equipollenza dovrà risultare da idonea certificazione rilasciata dalle competenti autorità.</w:t>
      </w:r>
    </w:p>
    <w:p w14:paraId="5DB849D3" w14:textId="3F978060"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I requisiti prescritti devono essere posseduti alla data di </w:t>
      </w:r>
      <w:r w:rsidR="00020B1B">
        <w:rPr>
          <w:rFonts w:asciiTheme="majorHAnsi" w:hAnsiTheme="majorHAnsi" w:cstheme="majorHAnsi"/>
          <w:b/>
        </w:rPr>
        <w:t>presentazione della domanda</w:t>
      </w:r>
      <w:r w:rsidRPr="00B551FA">
        <w:rPr>
          <w:rFonts w:asciiTheme="majorHAnsi" w:hAnsiTheme="majorHAnsi" w:cstheme="majorHAnsi"/>
          <w:b/>
        </w:rPr>
        <w:t>.</w:t>
      </w:r>
    </w:p>
    <w:p w14:paraId="66ACEE5C" w14:textId="77777777" w:rsidR="00066995" w:rsidRPr="00B551FA" w:rsidRDefault="00066995" w:rsidP="0058232A">
      <w:pPr>
        <w:spacing w:after="26"/>
        <w:ind w:right="9"/>
        <w:jc w:val="both"/>
        <w:rPr>
          <w:rFonts w:asciiTheme="majorHAnsi" w:hAnsiTheme="majorHAnsi" w:cstheme="majorHAnsi"/>
        </w:rPr>
      </w:pPr>
      <w:r w:rsidRPr="00B551FA">
        <w:rPr>
          <w:rFonts w:asciiTheme="majorHAnsi" w:hAnsiTheme="majorHAnsi" w:cstheme="majorHAnsi"/>
        </w:rPr>
        <w:t>Non possono accedere all'impiego coloro che:</w:t>
      </w:r>
    </w:p>
    <w:p w14:paraId="13413D4E" w14:textId="0DF1CBA3" w:rsidR="00066995" w:rsidRPr="00B551FA" w:rsidRDefault="00066995" w:rsidP="0058232A">
      <w:pPr>
        <w:spacing w:after="26" w:line="233" w:lineRule="auto"/>
        <w:ind w:left="215" w:right="9"/>
        <w:jc w:val="both"/>
        <w:rPr>
          <w:rFonts w:asciiTheme="majorHAnsi" w:hAnsiTheme="majorHAnsi" w:cstheme="majorHAnsi"/>
        </w:rPr>
      </w:pPr>
      <w:r w:rsidRPr="00B551FA">
        <w:rPr>
          <w:rFonts w:asciiTheme="majorHAnsi" w:hAnsiTheme="majorHAnsi" w:cstheme="majorHAnsi"/>
        </w:rPr>
        <w:t>-siano stati esclusi dall'elettorato politico attivo;</w:t>
      </w:r>
    </w:p>
    <w:p w14:paraId="48D992CE" w14:textId="101DF5DF" w:rsidR="00066995" w:rsidRPr="00B551FA" w:rsidRDefault="00066995" w:rsidP="0058232A">
      <w:pPr>
        <w:spacing w:after="5" w:line="233" w:lineRule="auto"/>
        <w:ind w:left="215" w:right="9"/>
        <w:jc w:val="both"/>
        <w:rPr>
          <w:rFonts w:asciiTheme="majorHAnsi" w:hAnsiTheme="majorHAnsi" w:cstheme="majorHAnsi"/>
        </w:rPr>
      </w:pPr>
      <w:r w:rsidRPr="00B551FA">
        <w:rPr>
          <w:rFonts w:asciiTheme="majorHAnsi" w:hAnsiTheme="majorHAnsi" w:cstheme="majorHAnsi"/>
        </w:rPr>
        <w:t>-siano stati condannati per reati che impediscano la costituzione di un rapporto di impiego nella Pubblica Amministrazione.</w:t>
      </w:r>
    </w:p>
    <w:p w14:paraId="5DE1CEE3" w14:textId="77777777" w:rsidR="00066995" w:rsidRPr="00B551FA" w:rsidRDefault="00066995" w:rsidP="0058232A">
      <w:pPr>
        <w:spacing w:after="285"/>
        <w:ind w:right="9"/>
        <w:jc w:val="both"/>
        <w:rPr>
          <w:rFonts w:asciiTheme="majorHAnsi" w:hAnsiTheme="majorHAnsi" w:cstheme="majorHAnsi"/>
        </w:rPr>
      </w:pPr>
      <w:r w:rsidRPr="00B551FA">
        <w:rPr>
          <w:rFonts w:asciiTheme="majorHAnsi" w:hAnsiTheme="majorHAnsi" w:cstheme="majorHAnsi"/>
        </w:rPr>
        <w:t>L'accertamento della mancanza di uno solo dei requisiti prescritti per l'ammissione alla selezione e per l'assunzione in servizio comporterà, in qualunque momento, la risoluzione del rapporto di lavoro eventualmente costituito.</w:t>
      </w:r>
    </w:p>
    <w:p w14:paraId="4478BB0E" w14:textId="77777777" w:rsidR="00066995" w:rsidRPr="00B551FA" w:rsidRDefault="00066995" w:rsidP="0058232A">
      <w:pPr>
        <w:pStyle w:val="Corpotesto"/>
        <w:jc w:val="both"/>
        <w:rPr>
          <w:rFonts w:asciiTheme="majorHAnsi" w:hAnsiTheme="majorHAnsi" w:cstheme="majorHAnsi"/>
          <w:b/>
        </w:rPr>
      </w:pPr>
    </w:p>
    <w:p w14:paraId="01F50DFB" w14:textId="77777777" w:rsidR="00AA1B82"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 xml:space="preserve">PRESENTAZIONE DELLE DOMANDE </w:t>
      </w:r>
    </w:p>
    <w:p w14:paraId="33CF7E03"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domanda di partecipazione, redatta secondo lo schema allegato A), potrà: </w:t>
      </w:r>
    </w:p>
    <w:p w14:paraId="47B30C57" w14:textId="04557A62"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essere consegnata a mano presso gli uffici amministrativi del</w:t>
      </w:r>
      <w:r w:rsidR="00A15BF8" w:rsidRPr="00B551FA">
        <w:rPr>
          <w:rFonts w:asciiTheme="majorHAnsi" w:hAnsiTheme="majorHAnsi" w:cstheme="majorHAnsi"/>
        </w:rPr>
        <w:t xml:space="preserve">la Società </w:t>
      </w:r>
      <w:r w:rsidR="00F9631A" w:rsidRPr="00B551FA">
        <w:rPr>
          <w:rFonts w:asciiTheme="majorHAnsi" w:hAnsiTheme="majorHAnsi" w:cstheme="majorHAnsi"/>
        </w:rPr>
        <w:t>Penta</w:t>
      </w:r>
      <w:r w:rsidR="00A15BF8" w:rsidRPr="00B551FA">
        <w:rPr>
          <w:rFonts w:asciiTheme="majorHAnsi" w:hAnsiTheme="majorHAnsi" w:cstheme="majorHAnsi"/>
        </w:rPr>
        <w:t xml:space="preserve"> Servizi </w:t>
      </w:r>
      <w:proofErr w:type="spellStart"/>
      <w:r w:rsidR="00A15BF8" w:rsidRPr="00B551FA">
        <w:rPr>
          <w:rFonts w:asciiTheme="majorHAnsi" w:hAnsiTheme="majorHAnsi" w:cstheme="majorHAnsi"/>
        </w:rPr>
        <w:t>srl</w:t>
      </w:r>
      <w:proofErr w:type="spellEnd"/>
      <w:r w:rsidR="00A15BF8" w:rsidRPr="00B551FA">
        <w:rPr>
          <w:rFonts w:asciiTheme="majorHAnsi" w:hAnsiTheme="majorHAnsi" w:cstheme="majorHAnsi"/>
        </w:rPr>
        <w:t xml:space="preserve"> in via XXV aprile</w:t>
      </w:r>
      <w:r w:rsidR="002D16DD" w:rsidRPr="00B551FA">
        <w:rPr>
          <w:rFonts w:asciiTheme="majorHAnsi" w:hAnsiTheme="majorHAnsi" w:cstheme="majorHAnsi"/>
        </w:rPr>
        <w:t xml:space="preserve">, 42 - </w:t>
      </w:r>
      <w:r w:rsidR="00A15BF8" w:rsidRPr="00B551FA">
        <w:rPr>
          <w:rFonts w:asciiTheme="majorHAnsi" w:hAnsiTheme="majorHAnsi" w:cstheme="majorHAnsi"/>
        </w:rPr>
        <w:t>Azzano Decimo (PN)</w:t>
      </w:r>
      <w:r w:rsidRPr="00B551FA">
        <w:rPr>
          <w:rFonts w:asciiTheme="majorHAnsi" w:hAnsiTheme="majorHAnsi" w:cstheme="majorHAnsi"/>
        </w:rPr>
        <w:t xml:space="preserve"> </w:t>
      </w:r>
      <w:r w:rsidR="00FB4BB0" w:rsidRPr="00B551FA">
        <w:rPr>
          <w:rFonts w:asciiTheme="majorHAnsi" w:hAnsiTheme="majorHAnsi" w:cstheme="majorHAnsi"/>
        </w:rPr>
        <w:t>o</w:t>
      </w:r>
      <w:r w:rsidR="00A15BF8" w:rsidRPr="00B551FA">
        <w:rPr>
          <w:rFonts w:asciiTheme="majorHAnsi" w:hAnsiTheme="majorHAnsi" w:cstheme="majorHAnsi"/>
        </w:rPr>
        <w:t>, in alternativ</w:t>
      </w:r>
      <w:r w:rsidR="00FB4BB0" w:rsidRPr="00B551FA">
        <w:rPr>
          <w:rFonts w:asciiTheme="majorHAnsi" w:hAnsiTheme="majorHAnsi" w:cstheme="majorHAnsi"/>
        </w:rPr>
        <w:t>a</w:t>
      </w:r>
      <w:r w:rsidR="00A15BF8" w:rsidRPr="00B551FA">
        <w:rPr>
          <w:rFonts w:asciiTheme="majorHAnsi" w:hAnsiTheme="majorHAnsi" w:cstheme="majorHAnsi"/>
        </w:rPr>
        <w:t xml:space="preserve">, </w:t>
      </w:r>
      <w:r w:rsidRPr="00B551FA">
        <w:rPr>
          <w:rFonts w:asciiTheme="majorHAnsi" w:hAnsiTheme="majorHAnsi" w:cstheme="majorHAnsi"/>
        </w:rPr>
        <w:t xml:space="preserve"> </w:t>
      </w:r>
    </w:p>
    <w:p w14:paraId="3B7C8084" w14:textId="77777777" w:rsidR="007C3110"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inviata con raccomandata A/R a</w:t>
      </w:r>
      <w:r w:rsidR="00A15BF8" w:rsidRPr="00B551FA">
        <w:rPr>
          <w:rFonts w:asciiTheme="majorHAnsi" w:hAnsiTheme="majorHAnsi" w:cstheme="majorHAnsi"/>
        </w:rPr>
        <w:t>l</w:t>
      </w:r>
      <w:r w:rsidRPr="00B551FA">
        <w:rPr>
          <w:rFonts w:asciiTheme="majorHAnsi" w:hAnsiTheme="majorHAnsi" w:cstheme="majorHAnsi"/>
        </w:rPr>
        <w:t xml:space="preserve"> succitat</w:t>
      </w:r>
      <w:r w:rsidR="00A15BF8" w:rsidRPr="00B551FA">
        <w:rPr>
          <w:rFonts w:asciiTheme="majorHAnsi" w:hAnsiTheme="majorHAnsi" w:cstheme="majorHAnsi"/>
        </w:rPr>
        <w:t>o</w:t>
      </w:r>
      <w:r w:rsidRPr="00B551FA">
        <w:rPr>
          <w:rFonts w:asciiTheme="majorHAnsi" w:hAnsiTheme="majorHAnsi" w:cstheme="majorHAnsi"/>
        </w:rPr>
        <w:t xml:space="preserve"> indirizz</w:t>
      </w:r>
      <w:r w:rsidR="00A15BF8" w:rsidRPr="00B551FA">
        <w:rPr>
          <w:rFonts w:asciiTheme="majorHAnsi" w:hAnsiTheme="majorHAnsi" w:cstheme="majorHAnsi"/>
        </w:rPr>
        <w:t>o</w:t>
      </w:r>
      <w:r w:rsidRPr="00B551FA">
        <w:rPr>
          <w:rFonts w:asciiTheme="majorHAnsi" w:hAnsiTheme="majorHAnsi" w:cstheme="majorHAnsi"/>
        </w:rPr>
        <w:t xml:space="preserve">; </w:t>
      </w:r>
    </w:p>
    <w:p w14:paraId="3125FFFF" w14:textId="6D65B7D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a</w:t>
      </w:r>
      <w:r w:rsidR="00A15BF8" w:rsidRPr="00B551FA">
        <w:rPr>
          <w:rFonts w:asciiTheme="majorHAnsi" w:hAnsiTheme="majorHAnsi" w:cstheme="majorHAnsi"/>
        </w:rPr>
        <w:t xml:space="preserve"> </w:t>
      </w:r>
      <w:r w:rsidRPr="00B551FA">
        <w:rPr>
          <w:rFonts w:asciiTheme="majorHAnsi" w:hAnsiTheme="majorHAnsi" w:cstheme="majorHAnsi"/>
        </w:rPr>
        <w:t>mezzo PEC all'indirizzo</w:t>
      </w:r>
      <w:r w:rsidR="00B44DC6" w:rsidRPr="00B551FA">
        <w:rPr>
          <w:rFonts w:asciiTheme="majorHAnsi" w:hAnsiTheme="majorHAnsi" w:cstheme="majorHAnsi"/>
        </w:rPr>
        <w:t>:</w:t>
      </w:r>
      <w:r w:rsidRPr="00B551FA">
        <w:rPr>
          <w:rFonts w:asciiTheme="majorHAnsi" w:hAnsiTheme="majorHAnsi" w:cstheme="majorHAnsi"/>
        </w:rPr>
        <w:t xml:space="preserve"> </w:t>
      </w:r>
      <w:r w:rsidR="00B44DC6" w:rsidRPr="00B551FA">
        <w:rPr>
          <w:rFonts w:asciiTheme="majorHAnsi" w:hAnsiTheme="majorHAnsi" w:cstheme="majorHAnsi"/>
        </w:rPr>
        <w:t>protocollo</w:t>
      </w:r>
      <w:r w:rsidRPr="00B551FA">
        <w:rPr>
          <w:rFonts w:asciiTheme="majorHAnsi" w:hAnsiTheme="majorHAnsi" w:cstheme="majorHAnsi"/>
        </w:rPr>
        <w:t>@pec.</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p>
    <w:p w14:paraId="19DA9AC1"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Alla domanda, nella quale i candidati dovranno esplicitamente dichiarare di accettare le regole previste dal presente avviso, dovranno essere allegati il Curriculum Vitae e la copia di un documento d'identità in corso di validità.</w:t>
      </w:r>
    </w:p>
    <w:p w14:paraId="726FA2AB" w14:textId="00F2615E" w:rsidR="00130EF7" w:rsidRPr="00B551FA" w:rsidRDefault="00130EF7" w:rsidP="0058232A">
      <w:pPr>
        <w:pStyle w:val="Corpotesto"/>
        <w:jc w:val="both"/>
        <w:rPr>
          <w:rFonts w:asciiTheme="majorHAnsi" w:hAnsiTheme="majorHAnsi" w:cstheme="majorHAnsi"/>
        </w:rPr>
      </w:pPr>
      <w:r w:rsidRPr="00B551FA">
        <w:rPr>
          <w:rFonts w:asciiTheme="majorHAnsi" w:hAnsiTheme="majorHAnsi" w:cstheme="majorHAnsi"/>
        </w:rPr>
        <w:t>Ai sensi degli art. 46 e 47 del T.U. delle disposizioni legislative e regolamentari in materia di documentazione amministrativa, tutte le dichiarazioni contenute nella domanda (fac-simile) e nel curriculum vitae saranno ritenute utili ai fini della validità della domanda e pertanto non è obbligatorio allegare alcuna documentazione. In caso di assunzione si procederà alla richiesta di regolarizzare le autocertificazioni prodotte e/o si procederà d’ufficio all’accertamento dei requisiti dichiarati.</w:t>
      </w:r>
    </w:p>
    <w:p w14:paraId="7C7F3634" w14:textId="348919D1" w:rsidR="00EB046C" w:rsidRPr="00B551FA" w:rsidRDefault="0058232A" w:rsidP="0058232A">
      <w:pPr>
        <w:spacing w:after="44"/>
        <w:ind w:right="9"/>
        <w:jc w:val="both"/>
        <w:rPr>
          <w:rFonts w:asciiTheme="majorHAnsi" w:hAnsiTheme="majorHAnsi" w:cstheme="majorHAnsi"/>
        </w:rPr>
      </w:pPr>
      <w:r w:rsidRPr="00B551FA">
        <w:rPr>
          <w:rFonts w:asciiTheme="majorHAnsi" w:hAnsiTheme="majorHAnsi" w:cstheme="majorHAnsi"/>
        </w:rPr>
        <w:t>È</w:t>
      </w:r>
      <w:r w:rsidR="00EB046C" w:rsidRPr="00B551FA">
        <w:rPr>
          <w:rFonts w:asciiTheme="majorHAnsi" w:hAnsiTheme="majorHAnsi" w:cstheme="majorHAnsi"/>
        </w:rPr>
        <w:t xml:space="preserve"> fatto obbligo agli aspiranti dichiarare nella domanda, sotto la propria responsabilità, quanto segue:</w:t>
      </w:r>
    </w:p>
    <w:p w14:paraId="374F703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anchor distT="0" distB="0" distL="114300" distR="114300" simplePos="0" relativeHeight="251659264" behindDoc="0" locked="0" layoutInCell="1" allowOverlap="0" wp14:anchorId="04998EFC" wp14:editId="120F0B14">
            <wp:simplePos x="0" y="0"/>
            <wp:positionH relativeFrom="page">
              <wp:posOffset>2377920</wp:posOffset>
            </wp:positionH>
            <wp:positionV relativeFrom="page">
              <wp:posOffset>9902727</wp:posOffset>
            </wp:positionV>
            <wp:extent cx="3049" cy="3049"/>
            <wp:effectExtent l="0" t="0" r="0" b="0"/>
            <wp:wrapTopAndBottom/>
            <wp:docPr id="4440" name="Picture 4440"/>
            <wp:cNvGraphicFramePr/>
            <a:graphic xmlns:a="http://schemas.openxmlformats.org/drawingml/2006/main">
              <a:graphicData uri="http://schemas.openxmlformats.org/drawingml/2006/picture">
                <pic:pic xmlns:pic="http://schemas.openxmlformats.org/drawingml/2006/picture">
                  <pic:nvPicPr>
                    <pic:cNvPr id="4440" name="Picture 4440"/>
                    <pic:cNvPicPr/>
                  </pic:nvPicPr>
                  <pic:blipFill>
                    <a:blip r:embed="rId8"/>
                    <a:stretch>
                      <a:fillRect/>
                    </a:stretch>
                  </pic:blipFill>
                  <pic:spPr>
                    <a:xfrm>
                      <a:off x="0" y="0"/>
                      <a:ext cx="3049" cy="3049"/>
                    </a:xfrm>
                    <a:prstGeom prst="rect">
                      <a:avLst/>
                    </a:prstGeom>
                  </pic:spPr>
                </pic:pic>
              </a:graphicData>
            </a:graphic>
          </wp:anchor>
        </w:drawing>
      </w:r>
      <w:r w:rsidRPr="00B551FA">
        <w:rPr>
          <w:rFonts w:asciiTheme="majorHAnsi" w:hAnsiTheme="majorHAnsi" w:cstheme="majorHAnsi"/>
          <w:noProof/>
          <w:lang w:eastAsia="it-IT"/>
        </w:rPr>
        <w:drawing>
          <wp:inline distT="0" distB="0" distL="0" distR="0" wp14:anchorId="6628B436" wp14:editId="4296736D">
            <wp:extent cx="54875" cy="57928"/>
            <wp:effectExtent l="0" t="0" r="0" b="0"/>
            <wp:docPr id="4428" name="Picture 4428"/>
            <wp:cNvGraphicFramePr/>
            <a:graphic xmlns:a="http://schemas.openxmlformats.org/drawingml/2006/main">
              <a:graphicData uri="http://schemas.openxmlformats.org/drawingml/2006/picture">
                <pic:pic xmlns:pic="http://schemas.openxmlformats.org/drawingml/2006/picture">
                  <pic:nvPicPr>
                    <pic:cNvPr id="4428" name="Picture 4428"/>
                    <pic:cNvPicPr/>
                  </pic:nvPicPr>
                  <pic:blipFill>
                    <a:blip r:embed="rId9"/>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cognome, il nome, il luogo e la data di nascita;</w:t>
      </w:r>
    </w:p>
    <w:p w14:paraId="3E161754"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20D70773" wp14:editId="74457B00">
            <wp:extent cx="54875" cy="54880"/>
            <wp:effectExtent l="0" t="0" r="0" b="0"/>
            <wp:docPr id="4429" name="Picture 4429"/>
            <wp:cNvGraphicFramePr/>
            <a:graphic xmlns:a="http://schemas.openxmlformats.org/drawingml/2006/main">
              <a:graphicData uri="http://schemas.openxmlformats.org/drawingml/2006/picture">
                <pic:pic xmlns:pic="http://schemas.openxmlformats.org/drawingml/2006/picture">
                  <pic:nvPicPr>
                    <pic:cNvPr id="4429" name="Picture 4429"/>
                    <pic:cNvPicPr/>
                  </pic:nvPicPr>
                  <pic:blipFill>
                    <a:blip r:embed="rId10"/>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la residenza; </w:t>
      </w:r>
    </w:p>
    <w:p w14:paraId="7D90A340" w14:textId="4D75DFC3"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288C9FFE" wp14:editId="35E2A9D1">
            <wp:extent cx="54875" cy="54880"/>
            <wp:effectExtent l="0" t="0" r="0" b="0"/>
            <wp:docPr id="4430" name="Picture 4430"/>
            <wp:cNvGraphicFramePr/>
            <a:graphic xmlns:a="http://schemas.openxmlformats.org/drawingml/2006/main">
              <a:graphicData uri="http://schemas.openxmlformats.org/drawingml/2006/picture">
                <pic:pic xmlns:pic="http://schemas.openxmlformats.org/drawingml/2006/picture">
                  <pic:nvPicPr>
                    <pic:cNvPr id="4430" name="Picture 4430"/>
                    <pic:cNvPicPr/>
                  </pic:nvPicPr>
                  <pic:blipFill>
                    <a:blip r:embed="rId11"/>
                    <a:stretch>
                      <a:fillRect/>
                    </a:stretch>
                  </pic:blipFill>
                  <pic:spPr>
                    <a:xfrm>
                      <a:off x="0" y="0"/>
                      <a:ext cx="54875" cy="54880"/>
                    </a:xfrm>
                    <a:prstGeom prst="rect">
                      <a:avLst/>
                    </a:prstGeom>
                  </pic:spPr>
                </pic:pic>
              </a:graphicData>
            </a:graphic>
          </wp:inline>
        </w:drawing>
      </w:r>
      <w:r w:rsidRPr="00B551FA">
        <w:rPr>
          <w:rFonts w:asciiTheme="majorHAnsi" w:hAnsiTheme="majorHAnsi" w:cstheme="majorHAnsi"/>
        </w:rPr>
        <w:t xml:space="preserve"> il possesso della cittadinanza italiana o dell'Unione Europea o altri paesi;</w:t>
      </w:r>
    </w:p>
    <w:p w14:paraId="30D3D413" w14:textId="23D191FC"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539988E5" wp14:editId="4425AE74">
            <wp:extent cx="54875" cy="57928"/>
            <wp:effectExtent l="0" t="0" r="0" b="0"/>
            <wp:docPr id="4431" name="Picture 4431"/>
            <wp:cNvGraphicFramePr/>
            <a:graphic xmlns:a="http://schemas.openxmlformats.org/drawingml/2006/main">
              <a:graphicData uri="http://schemas.openxmlformats.org/drawingml/2006/picture">
                <pic:pic xmlns:pic="http://schemas.openxmlformats.org/drawingml/2006/picture">
                  <pic:nvPicPr>
                    <pic:cNvPr id="4431" name="Picture 4431"/>
                    <pic:cNvPicPr/>
                  </pic:nvPicPr>
                  <pic:blipFill>
                    <a:blip r:embed="rId12"/>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il Comune </w:t>
      </w:r>
      <w:r w:rsidR="0058232A" w:rsidRPr="00B551FA">
        <w:rPr>
          <w:rFonts w:asciiTheme="majorHAnsi" w:hAnsiTheme="majorHAnsi" w:cstheme="majorHAnsi"/>
        </w:rPr>
        <w:t>ove è iscritto</w:t>
      </w:r>
      <w:r w:rsidRPr="00B551FA">
        <w:rPr>
          <w:rFonts w:asciiTheme="majorHAnsi" w:hAnsiTheme="majorHAnsi" w:cstheme="majorHAnsi"/>
        </w:rPr>
        <w:t xml:space="preserve"> nelle liste elettorali, ovvero i motivi della non iscrizione e della cancellazione dalle liste elettorali;</w:t>
      </w:r>
    </w:p>
    <w:p w14:paraId="497BA043"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A27C3E" wp14:editId="18854A24">
            <wp:extent cx="54875" cy="57928"/>
            <wp:effectExtent l="0" t="0" r="0" b="0"/>
            <wp:docPr id="4432" name="Picture 4432"/>
            <wp:cNvGraphicFramePr/>
            <a:graphic xmlns:a="http://schemas.openxmlformats.org/drawingml/2006/main">
              <a:graphicData uri="http://schemas.openxmlformats.org/drawingml/2006/picture">
                <pic:pic xmlns:pic="http://schemas.openxmlformats.org/drawingml/2006/picture">
                  <pic:nvPicPr>
                    <pic:cNvPr id="4432" name="Picture 4432"/>
                    <pic:cNvPicPr/>
                  </pic:nvPicPr>
                  <pic:blipFill>
                    <a:blip r:embed="rId13"/>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di non aver riportato condanne penali e di non avere procedimenti penali in corso, ovvero le eventuali condanne penali riportate e gli eventuali procedimenti in corso;</w:t>
      </w:r>
    </w:p>
    <w:p w14:paraId="26C00F7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4C7A050B" wp14:editId="00205928">
            <wp:extent cx="57924" cy="57928"/>
            <wp:effectExtent l="0" t="0" r="0" b="0"/>
            <wp:docPr id="4433" name="Picture 4433"/>
            <wp:cNvGraphicFramePr/>
            <a:graphic xmlns:a="http://schemas.openxmlformats.org/drawingml/2006/main">
              <a:graphicData uri="http://schemas.openxmlformats.org/drawingml/2006/picture">
                <pic:pic xmlns:pic="http://schemas.openxmlformats.org/drawingml/2006/picture">
                  <pic:nvPicPr>
                    <pic:cNvPr id="4433" name="Picture 4433"/>
                    <pic:cNvPicPr/>
                  </pic:nvPicPr>
                  <pic:blipFill>
                    <a:blip r:embed="rId14"/>
                    <a:stretch>
                      <a:fillRect/>
                    </a:stretch>
                  </pic:blipFill>
                  <pic:spPr>
                    <a:xfrm>
                      <a:off x="0" y="0"/>
                      <a:ext cx="57924" cy="57928"/>
                    </a:xfrm>
                    <a:prstGeom prst="rect">
                      <a:avLst/>
                    </a:prstGeom>
                  </pic:spPr>
                </pic:pic>
              </a:graphicData>
            </a:graphic>
          </wp:inline>
        </w:drawing>
      </w:r>
      <w:r w:rsidRPr="00B551FA">
        <w:rPr>
          <w:rFonts w:asciiTheme="majorHAnsi" w:hAnsiTheme="majorHAnsi" w:cstheme="majorHAnsi"/>
        </w:rPr>
        <w:t xml:space="preserve"> gli eventuali servizi prestati presso pubbliche amministrazioni e le eventuali cause di cessazione di precedenti rapporti di pubblico impiego;</w:t>
      </w:r>
    </w:p>
    <w:p w14:paraId="311F36DB"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7409050E" wp14:editId="1913ECC4">
            <wp:extent cx="57924" cy="54880"/>
            <wp:effectExtent l="0" t="0" r="0" b="0"/>
            <wp:docPr id="4434" name="Picture 4434"/>
            <wp:cNvGraphicFramePr/>
            <a:graphic xmlns:a="http://schemas.openxmlformats.org/drawingml/2006/main">
              <a:graphicData uri="http://schemas.openxmlformats.org/drawingml/2006/picture">
                <pic:pic xmlns:pic="http://schemas.openxmlformats.org/drawingml/2006/picture">
                  <pic:nvPicPr>
                    <pic:cNvPr id="4434" name="Picture 4434"/>
                    <pic:cNvPicPr/>
                  </pic:nvPicPr>
                  <pic:blipFill>
                    <a:blip r:embed="rId15"/>
                    <a:stretch>
                      <a:fillRect/>
                    </a:stretch>
                  </pic:blipFill>
                  <pic:spPr>
                    <a:xfrm>
                      <a:off x="0" y="0"/>
                      <a:ext cx="57924" cy="54880"/>
                    </a:xfrm>
                    <a:prstGeom prst="rect">
                      <a:avLst/>
                    </a:prstGeom>
                  </pic:spPr>
                </pic:pic>
              </a:graphicData>
            </a:graphic>
          </wp:inline>
        </w:drawing>
      </w:r>
      <w:r w:rsidRPr="00B551FA">
        <w:rPr>
          <w:rFonts w:asciiTheme="majorHAnsi" w:hAnsiTheme="majorHAnsi" w:cstheme="majorHAnsi"/>
        </w:rPr>
        <w:t xml:space="preserve"> l'idoneità fisica all'impiego;</w:t>
      </w:r>
    </w:p>
    <w:p w14:paraId="5F679D66" w14:textId="77777777" w:rsidR="007F528C" w:rsidRPr="00B551FA" w:rsidRDefault="007F528C" w:rsidP="007F528C">
      <w:pPr>
        <w:spacing w:after="159"/>
        <w:ind w:left="418" w:right="9"/>
        <w:rPr>
          <w:rFonts w:asciiTheme="majorHAnsi" w:hAnsiTheme="majorHAnsi" w:cstheme="majorHAnsi"/>
        </w:rPr>
      </w:pPr>
      <w:r w:rsidRPr="00F7468C">
        <w:rPr>
          <w:rFonts w:asciiTheme="majorHAnsi" w:hAnsiTheme="majorHAnsi" w:cstheme="majorHAnsi"/>
          <w:noProof/>
          <w:lang w:eastAsia="it-IT"/>
        </w:rPr>
        <w:drawing>
          <wp:inline distT="0" distB="0" distL="0" distR="0" wp14:anchorId="250E4CDD" wp14:editId="30A788F6">
            <wp:extent cx="57924" cy="54880"/>
            <wp:effectExtent l="0" t="0" r="0" b="0"/>
            <wp:docPr id="1" name="Picture 4436"/>
            <wp:cNvGraphicFramePr/>
            <a:graphic xmlns:a="http://schemas.openxmlformats.org/drawingml/2006/main">
              <a:graphicData uri="http://schemas.openxmlformats.org/drawingml/2006/picture">
                <pic:pic xmlns:pic="http://schemas.openxmlformats.org/drawingml/2006/picture">
                  <pic:nvPicPr>
                    <pic:cNvPr id="4436" name="Picture 4436"/>
                    <pic:cNvPicPr/>
                  </pic:nvPicPr>
                  <pic:blipFill>
                    <a:blip r:embed="rId16"/>
                    <a:stretch>
                      <a:fillRect/>
                    </a:stretch>
                  </pic:blipFill>
                  <pic:spPr>
                    <a:xfrm>
                      <a:off x="0" y="0"/>
                      <a:ext cx="57924" cy="54880"/>
                    </a:xfrm>
                    <a:prstGeom prst="rect">
                      <a:avLst/>
                    </a:prstGeom>
                  </pic:spPr>
                </pic:pic>
              </a:graphicData>
            </a:graphic>
          </wp:inline>
        </w:drawing>
      </w:r>
      <w:r w:rsidRPr="00F7468C">
        <w:rPr>
          <w:rFonts w:asciiTheme="majorHAnsi" w:hAnsiTheme="majorHAnsi" w:cstheme="majorHAnsi"/>
        </w:rPr>
        <w:t xml:space="preserve"> il conseguimento del diploma di laurea per il profilo richiesto</w:t>
      </w:r>
      <w:r>
        <w:rPr>
          <w:rFonts w:asciiTheme="majorHAnsi" w:hAnsiTheme="majorHAnsi" w:cstheme="majorHAnsi"/>
        </w:rPr>
        <w:t>;</w:t>
      </w:r>
      <w:r w:rsidRPr="00B551FA">
        <w:rPr>
          <w:rFonts w:asciiTheme="majorHAnsi" w:hAnsiTheme="majorHAnsi" w:cstheme="majorHAnsi"/>
        </w:rPr>
        <w:t xml:space="preserve"> </w:t>
      </w:r>
    </w:p>
    <w:p w14:paraId="5A6542F8" w14:textId="263E1491"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noProof/>
          <w:lang w:eastAsia="it-IT"/>
        </w:rPr>
        <w:drawing>
          <wp:inline distT="0" distB="0" distL="0" distR="0" wp14:anchorId="0AF65A47" wp14:editId="27F1FC9C">
            <wp:extent cx="54875" cy="60977"/>
            <wp:effectExtent l="0" t="0" r="0" b="0"/>
            <wp:docPr id="4437" name="Picture 4437"/>
            <wp:cNvGraphicFramePr/>
            <a:graphic xmlns:a="http://schemas.openxmlformats.org/drawingml/2006/main">
              <a:graphicData uri="http://schemas.openxmlformats.org/drawingml/2006/picture">
                <pic:pic xmlns:pic="http://schemas.openxmlformats.org/drawingml/2006/picture">
                  <pic:nvPicPr>
                    <pic:cNvPr id="4437" name="Picture 4437"/>
                    <pic:cNvPicPr/>
                  </pic:nvPicPr>
                  <pic:blipFill>
                    <a:blip r:embed="rId17"/>
                    <a:stretch>
                      <a:fillRect/>
                    </a:stretch>
                  </pic:blipFill>
                  <pic:spPr>
                    <a:xfrm>
                      <a:off x="0" y="0"/>
                      <a:ext cx="54875" cy="60977"/>
                    </a:xfrm>
                    <a:prstGeom prst="rect">
                      <a:avLst/>
                    </a:prstGeom>
                  </pic:spPr>
                </pic:pic>
              </a:graphicData>
            </a:graphic>
          </wp:inline>
        </w:drawing>
      </w:r>
      <w:r w:rsidRPr="00B551FA">
        <w:rPr>
          <w:rFonts w:asciiTheme="majorHAnsi" w:hAnsiTheme="majorHAnsi" w:cstheme="majorHAnsi"/>
        </w:rPr>
        <w:t xml:space="preserve"> il possesso della patente B e la disponibilità all'uso dell'auto propria;</w:t>
      </w:r>
    </w:p>
    <w:p w14:paraId="79C71276"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0974A399" wp14:editId="5AB4DD87">
            <wp:extent cx="54875" cy="57928"/>
            <wp:effectExtent l="0" t="0" r="0" b="0"/>
            <wp:docPr id="4438" name="Picture 4438"/>
            <wp:cNvGraphicFramePr/>
            <a:graphic xmlns:a="http://schemas.openxmlformats.org/drawingml/2006/main">
              <a:graphicData uri="http://schemas.openxmlformats.org/drawingml/2006/picture">
                <pic:pic xmlns:pic="http://schemas.openxmlformats.org/drawingml/2006/picture">
                  <pic:nvPicPr>
                    <pic:cNvPr id="4438" name="Picture 4438"/>
                    <pic:cNvPicPr/>
                  </pic:nvPicPr>
                  <pic:blipFill>
                    <a:blip r:embed="rId18"/>
                    <a:stretch>
                      <a:fillRect/>
                    </a:stretch>
                  </pic:blipFill>
                  <pic:spPr>
                    <a:xfrm>
                      <a:off x="0" y="0"/>
                      <a:ext cx="54875" cy="57928"/>
                    </a:xfrm>
                    <a:prstGeom prst="rect">
                      <a:avLst/>
                    </a:prstGeom>
                  </pic:spPr>
                </pic:pic>
              </a:graphicData>
            </a:graphic>
          </wp:inline>
        </w:drawing>
      </w:r>
      <w:r w:rsidRPr="00B551FA">
        <w:rPr>
          <w:rFonts w:asciiTheme="majorHAnsi" w:hAnsiTheme="majorHAnsi" w:cstheme="majorHAnsi"/>
        </w:rPr>
        <w:t xml:space="preserve"> la mail e il recapito telefonico per effettuare le comunicazioni necessarie;</w:t>
      </w:r>
    </w:p>
    <w:p w14:paraId="651C280F" w14:textId="77777777" w:rsidR="00EB046C" w:rsidRPr="00B551FA" w:rsidRDefault="00EB046C" w:rsidP="0058232A">
      <w:pPr>
        <w:spacing w:after="159"/>
        <w:ind w:left="418" w:right="9"/>
        <w:jc w:val="both"/>
        <w:rPr>
          <w:rFonts w:asciiTheme="majorHAnsi" w:hAnsiTheme="majorHAnsi" w:cstheme="majorHAnsi"/>
        </w:rPr>
      </w:pPr>
      <w:r w:rsidRPr="00B551FA">
        <w:rPr>
          <w:rFonts w:asciiTheme="majorHAnsi" w:hAnsiTheme="majorHAnsi" w:cstheme="majorHAnsi"/>
        </w:rPr>
        <w:t xml:space="preserve"> </w:t>
      </w:r>
      <w:r w:rsidRPr="00B551FA">
        <w:rPr>
          <w:rFonts w:asciiTheme="majorHAnsi" w:hAnsiTheme="majorHAnsi" w:cstheme="majorHAnsi"/>
          <w:noProof/>
          <w:lang w:eastAsia="it-IT"/>
        </w:rPr>
        <w:drawing>
          <wp:inline distT="0" distB="0" distL="0" distR="0" wp14:anchorId="67A35FAE" wp14:editId="019A75AC">
            <wp:extent cx="54875" cy="57929"/>
            <wp:effectExtent l="0" t="0" r="0" b="0"/>
            <wp:docPr id="4439" name="Picture 4439"/>
            <wp:cNvGraphicFramePr/>
            <a:graphic xmlns:a="http://schemas.openxmlformats.org/drawingml/2006/main">
              <a:graphicData uri="http://schemas.openxmlformats.org/drawingml/2006/picture">
                <pic:pic xmlns:pic="http://schemas.openxmlformats.org/drawingml/2006/picture">
                  <pic:nvPicPr>
                    <pic:cNvPr id="4439" name="Picture 4439"/>
                    <pic:cNvPicPr/>
                  </pic:nvPicPr>
                  <pic:blipFill>
                    <a:blip r:embed="rId19"/>
                    <a:stretch>
                      <a:fillRect/>
                    </a:stretch>
                  </pic:blipFill>
                  <pic:spPr>
                    <a:xfrm>
                      <a:off x="0" y="0"/>
                      <a:ext cx="54875" cy="57929"/>
                    </a:xfrm>
                    <a:prstGeom prst="rect">
                      <a:avLst/>
                    </a:prstGeom>
                  </pic:spPr>
                </pic:pic>
              </a:graphicData>
            </a:graphic>
          </wp:inline>
        </w:drawing>
      </w:r>
      <w:r w:rsidRPr="00B551FA">
        <w:rPr>
          <w:rFonts w:asciiTheme="majorHAnsi" w:hAnsiTheme="majorHAnsi" w:cstheme="majorHAnsi"/>
        </w:rPr>
        <w:t xml:space="preserve"> il possesso dei requisiti richiesti dal presente avviso.</w:t>
      </w:r>
    </w:p>
    <w:p w14:paraId="0439B692"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Gli aspiranti alla selezione, </w:t>
      </w:r>
      <w:r w:rsidRPr="00B551FA">
        <w:rPr>
          <w:rFonts w:asciiTheme="majorHAnsi" w:hAnsiTheme="majorHAnsi" w:cstheme="majorHAnsi"/>
          <w:u w:val="single" w:color="000000"/>
        </w:rPr>
        <w:t>a pena di esclusione per nullità della medesima</w:t>
      </w:r>
      <w:r w:rsidRPr="00B551FA">
        <w:rPr>
          <w:rFonts w:asciiTheme="majorHAnsi" w:hAnsiTheme="majorHAnsi" w:cstheme="majorHAnsi"/>
        </w:rPr>
        <w:t>, devono apporre la propria firma in calce alla domanda di ammissione alla selezione ed allegare la fotocopia di un valido documento di riconoscimento.</w:t>
      </w:r>
    </w:p>
    <w:p w14:paraId="351DC0D4" w14:textId="77777777" w:rsidR="00EB046C" w:rsidRPr="00B551FA" w:rsidRDefault="00EB046C" w:rsidP="0058232A">
      <w:pPr>
        <w:ind w:right="9"/>
        <w:jc w:val="both"/>
        <w:rPr>
          <w:rFonts w:asciiTheme="majorHAnsi" w:hAnsiTheme="majorHAnsi" w:cstheme="majorHAnsi"/>
        </w:rPr>
      </w:pPr>
      <w:r w:rsidRPr="00B551FA">
        <w:rPr>
          <w:rFonts w:asciiTheme="majorHAnsi" w:hAnsiTheme="majorHAnsi" w:cstheme="majorHAnsi"/>
        </w:rPr>
        <w:t xml:space="preserve">I candidati dovranno obbligatoriamente utilizzare, a pena di esclusione, lo schema di domanda allegato al presente avviso. </w:t>
      </w:r>
    </w:p>
    <w:p w14:paraId="43468CEF" w14:textId="77777777" w:rsidR="00EB046C" w:rsidRPr="00B551FA" w:rsidRDefault="00EB046C" w:rsidP="0058232A">
      <w:pPr>
        <w:spacing w:after="267"/>
        <w:ind w:right="9"/>
        <w:jc w:val="both"/>
        <w:rPr>
          <w:rFonts w:asciiTheme="majorHAnsi" w:hAnsiTheme="majorHAnsi" w:cstheme="majorHAnsi"/>
        </w:rPr>
      </w:pPr>
      <w:r w:rsidRPr="00B551FA">
        <w:rPr>
          <w:rFonts w:asciiTheme="majorHAnsi" w:hAnsiTheme="majorHAnsi" w:cstheme="majorHAnsi"/>
        </w:rPr>
        <w:t>L'invio della domanda di ammissione e di tutti gli altri documenti, in formato PDF, dovrà essere fatto all'interno della stessa mail. Se la consegna avviene a mano, la domanda e gli altri documenti devono essere consegnati tutti assieme.</w:t>
      </w:r>
    </w:p>
    <w:p w14:paraId="3FC0820B" w14:textId="5B928E64" w:rsidR="008B049A" w:rsidRPr="00475FB2" w:rsidRDefault="006E6B58" w:rsidP="0058232A">
      <w:pPr>
        <w:pStyle w:val="Corpotesto"/>
        <w:jc w:val="both"/>
        <w:rPr>
          <w:rFonts w:asciiTheme="majorHAnsi" w:hAnsiTheme="majorHAnsi" w:cstheme="majorHAnsi"/>
          <w:b/>
          <w:bCs/>
        </w:rPr>
      </w:pPr>
      <w:r w:rsidRPr="00B551FA">
        <w:rPr>
          <w:rFonts w:asciiTheme="majorHAnsi" w:hAnsiTheme="majorHAnsi" w:cstheme="majorHAnsi"/>
        </w:rPr>
        <w:t xml:space="preserve">Qualsiasi sia la modalità di invio prescelta, la domanda dovrà pervenire al protocollo degli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entro e non oltre le </w:t>
      </w:r>
      <w:r w:rsidRPr="00475FB2">
        <w:rPr>
          <w:rFonts w:asciiTheme="majorHAnsi" w:hAnsiTheme="majorHAnsi" w:cstheme="majorHAnsi"/>
          <w:b/>
          <w:bCs/>
        </w:rPr>
        <w:t>ore 13:00 del giorno</w:t>
      </w:r>
      <w:r w:rsidR="003617F5">
        <w:rPr>
          <w:rFonts w:asciiTheme="majorHAnsi" w:hAnsiTheme="majorHAnsi" w:cstheme="majorHAnsi"/>
          <w:b/>
          <w:bCs/>
        </w:rPr>
        <w:t xml:space="preserve"> </w:t>
      </w:r>
      <w:r w:rsidR="001659DC">
        <w:rPr>
          <w:rFonts w:asciiTheme="majorHAnsi" w:hAnsiTheme="majorHAnsi" w:cstheme="majorHAnsi"/>
          <w:b/>
          <w:bCs/>
        </w:rPr>
        <w:t>4</w:t>
      </w:r>
      <w:r w:rsidR="00020B1B">
        <w:rPr>
          <w:rFonts w:asciiTheme="majorHAnsi" w:hAnsiTheme="majorHAnsi" w:cstheme="majorHAnsi"/>
          <w:b/>
          <w:bCs/>
        </w:rPr>
        <w:t xml:space="preserve"> ottobre</w:t>
      </w:r>
      <w:r w:rsidR="0058232A">
        <w:rPr>
          <w:rFonts w:asciiTheme="majorHAnsi" w:hAnsiTheme="majorHAnsi" w:cstheme="majorHAnsi"/>
          <w:b/>
          <w:bCs/>
        </w:rPr>
        <w:t xml:space="preserve"> </w:t>
      </w:r>
      <w:r w:rsidRPr="00475FB2">
        <w:rPr>
          <w:rFonts w:asciiTheme="majorHAnsi" w:hAnsiTheme="majorHAnsi" w:cstheme="majorHAnsi"/>
          <w:b/>
          <w:bCs/>
        </w:rPr>
        <w:t>20</w:t>
      </w:r>
      <w:r w:rsidR="002D16DD" w:rsidRPr="00475FB2">
        <w:rPr>
          <w:rFonts w:asciiTheme="majorHAnsi" w:hAnsiTheme="majorHAnsi" w:cstheme="majorHAnsi"/>
          <w:b/>
          <w:bCs/>
        </w:rPr>
        <w:t>21</w:t>
      </w:r>
      <w:r w:rsidRPr="00475FB2">
        <w:rPr>
          <w:rFonts w:asciiTheme="majorHAnsi" w:hAnsiTheme="majorHAnsi" w:cstheme="majorHAnsi"/>
          <w:b/>
          <w:bCs/>
        </w:rPr>
        <w:t>.</w:t>
      </w:r>
    </w:p>
    <w:p w14:paraId="5749A6A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Si specifica che per la data di presentazione della domanda faranno fede il timbro e data apposti dal protocollo degli stessi uffici amministrativi. Pertanto, in caso di spedizione postale, non farà fede la data e il timbro dell'Ufficio Postale.</w:t>
      </w:r>
    </w:p>
    <w:p w14:paraId="2232C1F3" w14:textId="30274C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Eventuali comunicazioni ulteriori</w:t>
      </w:r>
      <w:r w:rsidR="00EB046C" w:rsidRPr="00B551FA">
        <w:rPr>
          <w:rFonts w:asciiTheme="majorHAnsi" w:hAnsiTheme="majorHAnsi" w:cstheme="majorHAnsi"/>
        </w:rPr>
        <w:t xml:space="preserve"> rispetto</w:t>
      </w:r>
      <w:r w:rsidRPr="00B551FA">
        <w:rPr>
          <w:rFonts w:asciiTheme="majorHAnsi" w:hAnsiTheme="majorHAnsi" w:cstheme="majorHAnsi"/>
        </w:rPr>
        <w:t xml:space="preserve"> a quanto pubblicato sul sito della Società, inerenti </w:t>
      </w:r>
      <w:r w:rsidR="002D16DD" w:rsidRPr="00B551FA">
        <w:rPr>
          <w:rFonts w:asciiTheme="majorHAnsi" w:hAnsiTheme="majorHAnsi" w:cstheme="majorHAnsi"/>
        </w:rPr>
        <w:t>al</w:t>
      </w:r>
      <w:r w:rsidRPr="00B551FA">
        <w:rPr>
          <w:rFonts w:asciiTheme="majorHAnsi" w:hAnsiTheme="majorHAnsi" w:cstheme="majorHAnsi"/>
        </w:rPr>
        <w:t>la procedura di selezione e la fase di assunzione</w:t>
      </w:r>
      <w:r w:rsidR="00EB046C" w:rsidRPr="00B551FA">
        <w:rPr>
          <w:rFonts w:asciiTheme="majorHAnsi" w:hAnsiTheme="majorHAnsi" w:cstheme="majorHAnsi"/>
        </w:rPr>
        <w:t>,</w:t>
      </w:r>
      <w:r w:rsidRPr="00B551FA">
        <w:rPr>
          <w:rFonts w:asciiTheme="majorHAnsi" w:hAnsiTheme="majorHAnsi" w:cstheme="majorHAnsi"/>
        </w:rPr>
        <w:t xml:space="preserve"> avverranno esclusivamente a mezzo mail all'indirizzo obbligatoriamente espresso dal candidato. Tali comunicazioni, che potranno contenere termini perentori di riscontro, verranno date per lette trascorse 24 ore dall'invio, salvo segnalazione di mancato recapito da parte del sistema informatico. Rimane a carico del candidato la responsabilità in merito alla verifica della ricezione delle comunicazioni.</w:t>
      </w:r>
    </w:p>
    <w:p w14:paraId="10474014" w14:textId="77777777"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SELEZIONE E COMMISSIONE ESAMINATRICE</w:t>
      </w:r>
    </w:p>
    <w:p w14:paraId="1871E69B"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l'espletamento della selezione è affidato ad una Commissione di valutazione, presieduta dal</w:t>
      </w:r>
      <w:r w:rsidR="0028080B" w:rsidRPr="00B551FA">
        <w:rPr>
          <w:rFonts w:asciiTheme="majorHAnsi" w:hAnsiTheme="majorHAnsi" w:cstheme="majorHAnsi"/>
        </w:rPr>
        <w:t>l’Amministratore Unico</w:t>
      </w:r>
      <w:r w:rsidRPr="00B551FA">
        <w:rPr>
          <w:rFonts w:asciiTheme="majorHAnsi" w:hAnsiTheme="majorHAnsi" w:cstheme="majorHAnsi"/>
        </w:rPr>
        <w:t xml:space="preserve"> o suo delegato e composta da tecnici esperti nei servizi afferenti alle mansioni previste per il profilo professionale richiesto.</w:t>
      </w:r>
    </w:p>
    <w:p w14:paraId="64A889A5"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selezione prevede: </w:t>
      </w:r>
    </w:p>
    <w:p w14:paraId="30B567C4" w14:textId="77777777" w:rsidR="001C1E3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 valutazione dei titoli di ammissione e del curriculum; </w:t>
      </w:r>
    </w:p>
    <w:p w14:paraId="3A5AA877" w14:textId="5C1C2810"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colloquio individuale</w:t>
      </w:r>
      <w:r w:rsidR="00B551FA" w:rsidRPr="00B551FA">
        <w:rPr>
          <w:rFonts w:asciiTheme="majorHAnsi" w:hAnsiTheme="majorHAnsi" w:cstheme="majorHAnsi"/>
        </w:rPr>
        <w:t xml:space="preserve"> teorico/pratico</w:t>
      </w:r>
      <w:r w:rsidRPr="00B551FA">
        <w:rPr>
          <w:rFonts w:asciiTheme="majorHAnsi" w:hAnsiTheme="majorHAnsi" w:cstheme="majorHAnsi"/>
        </w:rPr>
        <w:t>.</w:t>
      </w:r>
    </w:p>
    <w:p w14:paraId="693E2240" w14:textId="14FB086E" w:rsidR="003617F5" w:rsidRPr="0092205D" w:rsidRDefault="003617F5" w:rsidP="0058232A">
      <w:pPr>
        <w:spacing w:after="287"/>
        <w:ind w:right="9"/>
        <w:jc w:val="both"/>
        <w:rPr>
          <w:rFonts w:asciiTheme="majorHAnsi" w:hAnsiTheme="majorHAnsi" w:cstheme="majorHAnsi"/>
        </w:rPr>
      </w:pPr>
      <w:r w:rsidRPr="0092205D">
        <w:rPr>
          <w:rFonts w:asciiTheme="majorHAnsi" w:hAnsiTheme="majorHAnsi" w:cstheme="majorHAnsi"/>
        </w:rPr>
        <w:t>Nel corso del colloquio individuale saranno approfonditi la preparazione tecnica e nello specifico:</w:t>
      </w:r>
    </w:p>
    <w:p w14:paraId="432DA9CC" w14:textId="49D7D645" w:rsidR="0092205D" w:rsidRPr="00B551FA" w:rsidRDefault="0092205D" w:rsidP="0092205D">
      <w:pPr>
        <w:spacing w:after="287"/>
        <w:ind w:right="9"/>
        <w:jc w:val="both"/>
        <w:rPr>
          <w:rFonts w:asciiTheme="majorHAnsi" w:hAnsiTheme="majorHAnsi" w:cstheme="majorHAnsi"/>
        </w:rPr>
      </w:pPr>
      <w:r>
        <w:rPr>
          <w:rFonts w:asciiTheme="majorHAnsi" w:hAnsiTheme="majorHAnsi" w:cstheme="majorHAnsi"/>
        </w:rPr>
        <w:t xml:space="preserve">la capacità di inserirsi in un contesto organizzativo aziendale, operare in conformità alla sicurezza sul lavoro, esercitare i diritti e doveri previsti dalla legislazione di settore, comunicare e relazionarsi nell’ambito lavorativo e utilizzare i supporti informatici di base. Essere in grado di progettare attività, servizi e strumenti in risposta a bisogni individuali nell’ambito di una struttura residenziale per anziani. Sostenere, guidare e mediare dinamiche relazionali e comunicative individuali e di gruppo. Utilizzare </w:t>
      </w:r>
      <w:r w:rsidRPr="00DA41ED">
        <w:rPr>
          <w:rFonts w:asciiTheme="majorHAnsi" w:hAnsiTheme="majorHAnsi" w:cstheme="majorHAnsi"/>
        </w:rPr>
        <w:t xml:space="preserve">metodologie e tecniche </w:t>
      </w:r>
      <w:r>
        <w:rPr>
          <w:rFonts w:asciiTheme="majorHAnsi" w:hAnsiTheme="majorHAnsi" w:cstheme="majorHAnsi"/>
        </w:rPr>
        <w:t>socio-educative per la gestione delle attività individuali e di gruppo.</w:t>
      </w:r>
    </w:p>
    <w:p w14:paraId="6C1C582F" w14:textId="77777777" w:rsidR="00BB56C9" w:rsidRPr="00B551FA" w:rsidRDefault="00BB56C9" w:rsidP="0058232A">
      <w:pPr>
        <w:pStyle w:val="Corpotesto"/>
        <w:ind w:right="174"/>
        <w:jc w:val="both"/>
        <w:rPr>
          <w:rFonts w:asciiTheme="majorHAnsi" w:hAnsiTheme="majorHAnsi" w:cstheme="majorHAnsi"/>
        </w:rPr>
      </w:pPr>
      <w:r w:rsidRPr="00B551FA">
        <w:rPr>
          <w:rFonts w:asciiTheme="majorHAnsi" w:hAnsiTheme="majorHAnsi" w:cstheme="majorHAnsi"/>
        </w:rPr>
        <w:t>Inoltre</w:t>
      </w:r>
      <w:r w:rsidRPr="00B551FA">
        <w:rPr>
          <w:rFonts w:asciiTheme="majorHAnsi" w:hAnsiTheme="majorHAnsi" w:cstheme="majorHAnsi"/>
          <w:spacing w:val="-16"/>
        </w:rPr>
        <w:t xml:space="preserve"> </w:t>
      </w:r>
      <w:r w:rsidRPr="00B551FA">
        <w:rPr>
          <w:rFonts w:asciiTheme="majorHAnsi" w:hAnsiTheme="majorHAnsi" w:cstheme="majorHAnsi"/>
        </w:rPr>
        <w:t>verranno</w:t>
      </w:r>
      <w:r w:rsidRPr="00B551FA">
        <w:rPr>
          <w:rFonts w:asciiTheme="majorHAnsi" w:hAnsiTheme="majorHAnsi" w:cstheme="majorHAnsi"/>
          <w:spacing w:val="-14"/>
        </w:rPr>
        <w:t xml:space="preserve"> </w:t>
      </w:r>
      <w:r w:rsidRPr="00B551FA">
        <w:rPr>
          <w:rFonts w:asciiTheme="majorHAnsi" w:hAnsiTheme="majorHAnsi" w:cstheme="majorHAnsi"/>
        </w:rPr>
        <w:t>valutate</w:t>
      </w:r>
      <w:r w:rsidRPr="00B551FA">
        <w:rPr>
          <w:rFonts w:asciiTheme="majorHAnsi" w:hAnsiTheme="majorHAnsi" w:cstheme="majorHAnsi"/>
          <w:spacing w:val="-13"/>
        </w:rPr>
        <w:t xml:space="preserve"> </w:t>
      </w:r>
      <w:r w:rsidRPr="00B551FA">
        <w:rPr>
          <w:rFonts w:asciiTheme="majorHAnsi" w:hAnsiTheme="majorHAnsi" w:cstheme="majorHAnsi"/>
        </w:rPr>
        <w:t>le</w:t>
      </w:r>
      <w:r w:rsidRPr="00B551FA">
        <w:rPr>
          <w:rFonts w:asciiTheme="majorHAnsi" w:hAnsiTheme="majorHAnsi" w:cstheme="majorHAnsi"/>
          <w:spacing w:val="-15"/>
        </w:rPr>
        <w:t xml:space="preserve"> </w:t>
      </w:r>
      <w:r w:rsidRPr="00B551FA">
        <w:rPr>
          <w:rFonts w:asciiTheme="majorHAnsi" w:hAnsiTheme="majorHAnsi" w:cstheme="majorHAnsi"/>
        </w:rPr>
        <w:t>esperienze</w:t>
      </w:r>
      <w:r w:rsidRPr="00B551FA">
        <w:rPr>
          <w:rFonts w:asciiTheme="majorHAnsi" w:hAnsiTheme="majorHAnsi" w:cstheme="majorHAnsi"/>
          <w:spacing w:val="-15"/>
        </w:rPr>
        <w:t xml:space="preserve"> </w:t>
      </w:r>
      <w:r w:rsidRPr="00B551FA">
        <w:rPr>
          <w:rFonts w:asciiTheme="majorHAnsi" w:hAnsiTheme="majorHAnsi" w:cstheme="majorHAnsi"/>
        </w:rPr>
        <w:t>professionali</w:t>
      </w:r>
      <w:r w:rsidRPr="00B551FA">
        <w:rPr>
          <w:rFonts w:asciiTheme="majorHAnsi" w:hAnsiTheme="majorHAnsi" w:cstheme="majorHAnsi"/>
          <w:spacing w:val="-16"/>
        </w:rPr>
        <w:t xml:space="preserve"> </w:t>
      </w:r>
      <w:r w:rsidRPr="00B551FA">
        <w:rPr>
          <w:rFonts w:asciiTheme="majorHAnsi" w:hAnsiTheme="majorHAnsi" w:cstheme="majorHAnsi"/>
        </w:rPr>
        <w:t>pregresse maturate e</w:t>
      </w:r>
      <w:r w:rsidRPr="00B551FA">
        <w:rPr>
          <w:rFonts w:asciiTheme="majorHAnsi" w:hAnsiTheme="majorHAnsi" w:cstheme="majorHAnsi"/>
          <w:spacing w:val="-12"/>
        </w:rPr>
        <w:t xml:space="preserve"> </w:t>
      </w:r>
      <w:r w:rsidRPr="00B551FA">
        <w:rPr>
          <w:rFonts w:asciiTheme="majorHAnsi" w:hAnsiTheme="majorHAnsi" w:cstheme="majorHAnsi"/>
        </w:rPr>
        <w:t>l’attitudine</w:t>
      </w:r>
      <w:r w:rsidRPr="00B551FA">
        <w:rPr>
          <w:rFonts w:asciiTheme="majorHAnsi" w:hAnsiTheme="majorHAnsi" w:cstheme="majorHAnsi"/>
          <w:spacing w:val="-16"/>
        </w:rPr>
        <w:t xml:space="preserve"> </w:t>
      </w:r>
      <w:r w:rsidRPr="00B551FA">
        <w:rPr>
          <w:rFonts w:asciiTheme="majorHAnsi" w:hAnsiTheme="majorHAnsi" w:cstheme="majorHAnsi"/>
        </w:rPr>
        <w:t>dei</w:t>
      </w:r>
      <w:r w:rsidRPr="00B551FA">
        <w:rPr>
          <w:rFonts w:asciiTheme="majorHAnsi" w:hAnsiTheme="majorHAnsi" w:cstheme="majorHAnsi"/>
          <w:spacing w:val="-13"/>
        </w:rPr>
        <w:t xml:space="preserve"> </w:t>
      </w:r>
      <w:r w:rsidRPr="00B551FA">
        <w:rPr>
          <w:rFonts w:asciiTheme="majorHAnsi" w:hAnsiTheme="majorHAnsi" w:cstheme="majorHAnsi"/>
        </w:rPr>
        <w:t>candidati</w:t>
      </w:r>
      <w:r w:rsidRPr="00B551FA">
        <w:rPr>
          <w:rFonts w:asciiTheme="majorHAnsi" w:hAnsiTheme="majorHAnsi" w:cstheme="majorHAnsi"/>
          <w:spacing w:val="-12"/>
        </w:rPr>
        <w:t xml:space="preserve"> </w:t>
      </w:r>
      <w:r w:rsidRPr="00B551FA">
        <w:rPr>
          <w:rFonts w:asciiTheme="majorHAnsi" w:hAnsiTheme="majorHAnsi" w:cstheme="majorHAnsi"/>
        </w:rPr>
        <w:t>a</w:t>
      </w:r>
      <w:r w:rsidRPr="00B551FA">
        <w:rPr>
          <w:rFonts w:asciiTheme="majorHAnsi" w:hAnsiTheme="majorHAnsi" w:cstheme="majorHAnsi"/>
          <w:spacing w:val="-14"/>
        </w:rPr>
        <w:t xml:space="preserve"> </w:t>
      </w:r>
      <w:r w:rsidRPr="00B551FA">
        <w:rPr>
          <w:rFonts w:asciiTheme="majorHAnsi" w:hAnsiTheme="majorHAnsi" w:cstheme="majorHAnsi"/>
        </w:rPr>
        <w:t>ricoprire</w:t>
      </w:r>
      <w:r w:rsidRPr="00B551FA">
        <w:rPr>
          <w:rFonts w:asciiTheme="majorHAnsi" w:hAnsiTheme="majorHAnsi" w:cstheme="majorHAnsi"/>
          <w:spacing w:val="-12"/>
        </w:rPr>
        <w:t xml:space="preserve"> </w:t>
      </w:r>
      <w:r w:rsidRPr="00B551FA">
        <w:rPr>
          <w:rFonts w:asciiTheme="majorHAnsi" w:hAnsiTheme="majorHAnsi" w:cstheme="majorHAnsi"/>
        </w:rPr>
        <w:t>il</w:t>
      </w:r>
      <w:r w:rsidRPr="00B551FA">
        <w:rPr>
          <w:rFonts w:asciiTheme="majorHAnsi" w:hAnsiTheme="majorHAnsi" w:cstheme="majorHAnsi"/>
          <w:spacing w:val="-14"/>
        </w:rPr>
        <w:t xml:space="preserve"> </w:t>
      </w:r>
      <w:r w:rsidRPr="00B551FA">
        <w:rPr>
          <w:rFonts w:asciiTheme="majorHAnsi" w:hAnsiTheme="majorHAnsi" w:cstheme="majorHAnsi"/>
        </w:rPr>
        <w:t>ruolo in</w:t>
      </w:r>
      <w:r w:rsidRPr="00B551FA">
        <w:rPr>
          <w:rFonts w:asciiTheme="majorHAnsi" w:hAnsiTheme="majorHAnsi" w:cstheme="majorHAnsi"/>
          <w:spacing w:val="-10"/>
        </w:rPr>
        <w:t xml:space="preserve"> </w:t>
      </w:r>
      <w:r w:rsidRPr="00B551FA">
        <w:rPr>
          <w:rFonts w:asciiTheme="majorHAnsi" w:hAnsiTheme="majorHAnsi" w:cstheme="majorHAnsi"/>
        </w:rPr>
        <w:t>oggetto</w:t>
      </w:r>
      <w:r w:rsidRPr="00B551FA">
        <w:rPr>
          <w:rFonts w:asciiTheme="majorHAnsi" w:hAnsiTheme="majorHAnsi" w:cstheme="majorHAnsi"/>
          <w:spacing w:val="-10"/>
        </w:rPr>
        <w:t xml:space="preserve"> </w:t>
      </w:r>
      <w:r w:rsidRPr="00B551FA">
        <w:rPr>
          <w:rFonts w:asciiTheme="majorHAnsi" w:hAnsiTheme="majorHAnsi" w:cstheme="majorHAnsi"/>
        </w:rPr>
        <w:t>nello specifico</w:t>
      </w:r>
      <w:r w:rsidRPr="00B551FA">
        <w:rPr>
          <w:rFonts w:asciiTheme="majorHAnsi" w:hAnsiTheme="majorHAnsi" w:cstheme="majorHAnsi"/>
          <w:spacing w:val="-10"/>
        </w:rPr>
        <w:t xml:space="preserve"> </w:t>
      </w:r>
      <w:r w:rsidRPr="00B551FA">
        <w:rPr>
          <w:rFonts w:asciiTheme="majorHAnsi" w:hAnsiTheme="majorHAnsi" w:cstheme="majorHAnsi"/>
        </w:rPr>
        <w:t>contesto</w:t>
      </w:r>
      <w:r w:rsidRPr="00B551FA">
        <w:rPr>
          <w:rFonts w:asciiTheme="majorHAnsi" w:hAnsiTheme="majorHAnsi" w:cstheme="majorHAnsi"/>
          <w:spacing w:val="-10"/>
        </w:rPr>
        <w:t xml:space="preserve"> </w:t>
      </w:r>
      <w:r w:rsidRPr="00B551FA">
        <w:rPr>
          <w:rFonts w:asciiTheme="majorHAnsi" w:hAnsiTheme="majorHAnsi" w:cstheme="majorHAnsi"/>
        </w:rPr>
        <w:t>ambientale</w:t>
      </w:r>
      <w:r w:rsidRPr="00B551FA">
        <w:rPr>
          <w:rFonts w:asciiTheme="majorHAnsi" w:hAnsiTheme="majorHAnsi" w:cstheme="majorHAnsi"/>
          <w:spacing w:val="-10"/>
        </w:rPr>
        <w:t xml:space="preserve"> </w:t>
      </w:r>
      <w:r w:rsidRPr="00B551FA">
        <w:rPr>
          <w:rFonts w:asciiTheme="majorHAnsi" w:hAnsiTheme="majorHAnsi" w:cstheme="majorHAnsi"/>
        </w:rPr>
        <w:t>di</w:t>
      </w:r>
      <w:r w:rsidRPr="00B551FA">
        <w:rPr>
          <w:rFonts w:asciiTheme="majorHAnsi" w:hAnsiTheme="majorHAnsi" w:cstheme="majorHAnsi"/>
          <w:spacing w:val="-9"/>
        </w:rPr>
        <w:t xml:space="preserve"> </w:t>
      </w:r>
      <w:r w:rsidRPr="00B551FA">
        <w:rPr>
          <w:rFonts w:asciiTheme="majorHAnsi" w:hAnsiTheme="majorHAnsi" w:cstheme="majorHAnsi"/>
        </w:rPr>
        <w:t>un</w:t>
      </w:r>
      <w:r w:rsidRPr="00B551FA">
        <w:rPr>
          <w:rFonts w:asciiTheme="majorHAnsi" w:hAnsiTheme="majorHAnsi" w:cstheme="majorHAnsi"/>
          <w:spacing w:val="-10"/>
        </w:rPr>
        <w:t xml:space="preserve">a Struttura residenziale </w:t>
      </w:r>
      <w:r w:rsidRPr="00B551FA">
        <w:rPr>
          <w:rFonts w:asciiTheme="majorHAnsi" w:hAnsiTheme="majorHAnsi" w:cstheme="majorHAnsi"/>
        </w:rPr>
        <w:t>per</w:t>
      </w:r>
      <w:r w:rsidRPr="00B551FA">
        <w:rPr>
          <w:rFonts w:asciiTheme="majorHAnsi" w:hAnsiTheme="majorHAnsi" w:cstheme="majorHAnsi"/>
          <w:spacing w:val="-9"/>
        </w:rPr>
        <w:t xml:space="preserve"> </w:t>
      </w:r>
      <w:r w:rsidRPr="00B551FA">
        <w:rPr>
          <w:rFonts w:asciiTheme="majorHAnsi" w:hAnsiTheme="majorHAnsi" w:cstheme="majorHAnsi"/>
        </w:rPr>
        <w:t>persone</w:t>
      </w:r>
      <w:r w:rsidRPr="00B551FA">
        <w:rPr>
          <w:rFonts w:asciiTheme="majorHAnsi" w:hAnsiTheme="majorHAnsi" w:cstheme="majorHAnsi"/>
          <w:spacing w:val="-8"/>
        </w:rPr>
        <w:t xml:space="preserve"> </w:t>
      </w:r>
      <w:r w:rsidRPr="00B551FA">
        <w:rPr>
          <w:rFonts w:asciiTheme="majorHAnsi" w:hAnsiTheme="majorHAnsi" w:cstheme="majorHAnsi"/>
        </w:rPr>
        <w:t>anziane</w:t>
      </w:r>
      <w:r w:rsidRPr="00B551FA">
        <w:rPr>
          <w:rFonts w:asciiTheme="majorHAnsi" w:hAnsiTheme="majorHAnsi" w:cstheme="majorHAnsi"/>
          <w:spacing w:val="-8"/>
        </w:rPr>
        <w:t xml:space="preserve"> </w:t>
      </w:r>
      <w:r w:rsidRPr="00B551FA">
        <w:rPr>
          <w:rFonts w:asciiTheme="majorHAnsi" w:hAnsiTheme="majorHAnsi" w:cstheme="majorHAnsi"/>
        </w:rPr>
        <w:t>non</w:t>
      </w:r>
      <w:r w:rsidRPr="00B551FA">
        <w:rPr>
          <w:rFonts w:asciiTheme="majorHAnsi" w:hAnsiTheme="majorHAnsi" w:cstheme="majorHAnsi"/>
          <w:spacing w:val="-10"/>
        </w:rPr>
        <w:t xml:space="preserve"> </w:t>
      </w:r>
      <w:r w:rsidRPr="00B551FA">
        <w:rPr>
          <w:rFonts w:asciiTheme="majorHAnsi" w:hAnsiTheme="majorHAnsi" w:cstheme="majorHAnsi"/>
        </w:rPr>
        <w:t>autosufficienti.</w:t>
      </w:r>
    </w:p>
    <w:p w14:paraId="178AE010"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si riserva la possibilità di effettuare una prova preselettiva.</w:t>
      </w:r>
    </w:p>
    <w:p w14:paraId="45C283C7" w14:textId="04FF7973"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I nomi degli ammessi ai colloqui di selezione, i giorni, gli orari e la sede degli stessi, saranno pubblicati sul sito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005D3F31" w:rsidRPr="00B551FA">
        <w:rPr>
          <w:rFonts w:asciiTheme="majorHAnsi" w:hAnsiTheme="majorHAnsi" w:cstheme="majorHAnsi"/>
        </w:rPr>
        <w:t>S</w:t>
      </w:r>
      <w:r w:rsidRPr="00B551FA">
        <w:rPr>
          <w:rFonts w:asciiTheme="majorHAnsi" w:hAnsiTheme="majorHAnsi" w:cstheme="majorHAnsi"/>
        </w:rPr>
        <w:t>rl</w:t>
      </w:r>
      <w:proofErr w:type="spellEnd"/>
      <w:r w:rsidRPr="00B551FA">
        <w:rPr>
          <w:rFonts w:asciiTheme="majorHAnsi" w:hAnsiTheme="majorHAnsi" w:cstheme="majorHAnsi"/>
        </w:rPr>
        <w:t xml:space="preserve"> (www.</w:t>
      </w:r>
      <w:r w:rsidR="00F9631A" w:rsidRPr="00B551FA">
        <w:rPr>
          <w:rFonts w:asciiTheme="majorHAnsi" w:hAnsiTheme="majorHAnsi" w:cstheme="majorHAnsi"/>
        </w:rPr>
        <w:t>penta</w:t>
      </w:r>
      <w:r w:rsidRPr="00B551FA">
        <w:rPr>
          <w:rFonts w:asciiTheme="majorHAnsi" w:hAnsiTheme="majorHAnsi" w:cstheme="majorHAnsi"/>
        </w:rPr>
        <w:t>servizi</w:t>
      </w:r>
      <w:r w:rsidR="00B44DC6" w:rsidRPr="00B551FA">
        <w:rPr>
          <w:rFonts w:asciiTheme="majorHAnsi" w:hAnsiTheme="majorHAnsi" w:cstheme="majorHAnsi"/>
        </w:rPr>
        <w:t>srl</w:t>
      </w:r>
      <w:r w:rsidRPr="00B551FA">
        <w:rPr>
          <w:rFonts w:asciiTheme="majorHAnsi" w:hAnsiTheme="majorHAnsi" w:cstheme="majorHAnsi"/>
        </w:rPr>
        <w:t>.it).</w:t>
      </w:r>
    </w:p>
    <w:p w14:paraId="52464B73" w14:textId="77777777" w:rsidR="00130EF7" w:rsidRPr="00B551FA" w:rsidRDefault="00130EF7" w:rsidP="0058232A">
      <w:pPr>
        <w:pStyle w:val="Corpotesto"/>
        <w:jc w:val="both"/>
        <w:rPr>
          <w:rFonts w:asciiTheme="majorHAnsi" w:hAnsiTheme="majorHAnsi" w:cstheme="majorHAnsi"/>
          <w:b/>
        </w:rPr>
      </w:pPr>
    </w:p>
    <w:p w14:paraId="6DC952AA" w14:textId="77777777" w:rsidR="00FA6278"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VALUTAZIONE DEI CANDIDATI</w:t>
      </w:r>
    </w:p>
    <w:p w14:paraId="5F75466E" w14:textId="77777777" w:rsidR="00FA6278" w:rsidRPr="00B551FA" w:rsidRDefault="00FA6278" w:rsidP="0058232A">
      <w:pPr>
        <w:pStyle w:val="Corpotesto"/>
        <w:jc w:val="both"/>
        <w:rPr>
          <w:rFonts w:asciiTheme="majorHAnsi" w:hAnsiTheme="majorHAnsi" w:cstheme="majorHAnsi"/>
        </w:rPr>
      </w:pPr>
      <w:r w:rsidRPr="00B551FA">
        <w:rPr>
          <w:rFonts w:asciiTheme="majorHAnsi" w:hAnsiTheme="majorHAnsi" w:cstheme="majorHAnsi"/>
        </w:rPr>
        <w:t>La</w:t>
      </w:r>
      <w:r w:rsidRPr="00B551FA">
        <w:rPr>
          <w:rFonts w:asciiTheme="majorHAnsi" w:hAnsiTheme="majorHAnsi" w:cstheme="majorHAnsi"/>
          <w:spacing w:val="-4"/>
        </w:rPr>
        <w:t xml:space="preserve"> </w:t>
      </w:r>
      <w:r w:rsidRPr="00B551FA">
        <w:rPr>
          <w:rFonts w:asciiTheme="majorHAnsi" w:hAnsiTheme="majorHAnsi" w:cstheme="majorHAnsi"/>
        </w:rPr>
        <w:t>Commissione</w:t>
      </w:r>
      <w:r w:rsidRPr="00B551FA">
        <w:rPr>
          <w:rFonts w:asciiTheme="majorHAnsi" w:hAnsiTheme="majorHAnsi" w:cstheme="majorHAnsi"/>
          <w:spacing w:val="-3"/>
        </w:rPr>
        <w:t xml:space="preserve"> </w:t>
      </w:r>
      <w:r w:rsidRPr="00B551FA">
        <w:rPr>
          <w:rFonts w:asciiTheme="majorHAnsi" w:hAnsiTheme="majorHAnsi" w:cstheme="majorHAnsi"/>
        </w:rPr>
        <w:t>ha</w:t>
      </w:r>
      <w:r w:rsidRPr="00B551FA">
        <w:rPr>
          <w:rFonts w:asciiTheme="majorHAnsi" w:hAnsiTheme="majorHAnsi" w:cstheme="majorHAnsi"/>
          <w:spacing w:val="-6"/>
        </w:rPr>
        <w:t xml:space="preserve"> </w:t>
      </w:r>
      <w:r w:rsidRPr="00B551FA">
        <w:rPr>
          <w:rFonts w:asciiTheme="majorHAnsi" w:hAnsiTheme="majorHAnsi" w:cstheme="majorHAnsi"/>
        </w:rPr>
        <w:t>a</w:t>
      </w:r>
      <w:r w:rsidRPr="00B551FA">
        <w:rPr>
          <w:rFonts w:asciiTheme="majorHAnsi" w:hAnsiTheme="majorHAnsi" w:cstheme="majorHAnsi"/>
          <w:spacing w:val="-6"/>
        </w:rPr>
        <w:t xml:space="preserve"> </w:t>
      </w:r>
      <w:r w:rsidRPr="00B551FA">
        <w:rPr>
          <w:rFonts w:asciiTheme="majorHAnsi" w:hAnsiTheme="majorHAnsi" w:cstheme="majorHAnsi"/>
        </w:rPr>
        <w:t>disposizione</w:t>
      </w:r>
      <w:r w:rsidRPr="00B551FA">
        <w:rPr>
          <w:rFonts w:asciiTheme="majorHAnsi" w:hAnsiTheme="majorHAnsi" w:cstheme="majorHAnsi"/>
          <w:spacing w:val="-3"/>
        </w:rPr>
        <w:t xml:space="preserve"> </w:t>
      </w:r>
      <w:r w:rsidRPr="00B551FA">
        <w:rPr>
          <w:rFonts w:asciiTheme="majorHAnsi" w:hAnsiTheme="majorHAnsi" w:cstheme="majorHAnsi"/>
        </w:rPr>
        <w:t>un</w:t>
      </w:r>
      <w:r w:rsidRPr="00B551FA">
        <w:rPr>
          <w:rFonts w:asciiTheme="majorHAnsi" w:hAnsiTheme="majorHAnsi" w:cstheme="majorHAnsi"/>
          <w:spacing w:val="-9"/>
        </w:rPr>
        <w:t xml:space="preserve"> </w:t>
      </w:r>
      <w:r w:rsidRPr="00B551FA">
        <w:rPr>
          <w:rFonts w:asciiTheme="majorHAnsi" w:hAnsiTheme="majorHAnsi" w:cstheme="majorHAnsi"/>
        </w:rPr>
        <w:t>massimo</w:t>
      </w:r>
      <w:r w:rsidRPr="00B551FA">
        <w:rPr>
          <w:rFonts w:asciiTheme="majorHAnsi" w:hAnsiTheme="majorHAnsi" w:cstheme="majorHAnsi"/>
          <w:spacing w:val="-4"/>
        </w:rPr>
        <w:t xml:space="preserve"> </w:t>
      </w:r>
      <w:r w:rsidRPr="00B551FA">
        <w:rPr>
          <w:rFonts w:asciiTheme="majorHAnsi" w:hAnsiTheme="majorHAnsi" w:cstheme="majorHAnsi"/>
        </w:rPr>
        <w:t>di</w:t>
      </w:r>
      <w:r w:rsidRPr="00B551FA">
        <w:rPr>
          <w:rFonts w:asciiTheme="majorHAnsi" w:hAnsiTheme="majorHAnsi" w:cstheme="majorHAnsi"/>
          <w:spacing w:val="-6"/>
        </w:rPr>
        <w:t xml:space="preserve"> </w:t>
      </w:r>
      <w:r w:rsidRPr="00B551FA">
        <w:rPr>
          <w:rFonts w:asciiTheme="majorHAnsi" w:hAnsiTheme="majorHAnsi" w:cstheme="majorHAnsi"/>
        </w:rPr>
        <w:t>60</w:t>
      </w:r>
      <w:r w:rsidRPr="00B551FA">
        <w:rPr>
          <w:rFonts w:asciiTheme="majorHAnsi" w:hAnsiTheme="majorHAnsi" w:cstheme="majorHAnsi"/>
          <w:spacing w:val="-4"/>
        </w:rPr>
        <w:t xml:space="preserve"> </w:t>
      </w:r>
      <w:r w:rsidRPr="00B551FA">
        <w:rPr>
          <w:rFonts w:asciiTheme="majorHAnsi" w:hAnsiTheme="majorHAnsi" w:cstheme="majorHAnsi"/>
        </w:rPr>
        <w:t>punti suddivisi in:</w:t>
      </w:r>
    </w:p>
    <w:p w14:paraId="311BE1C6" w14:textId="77777777"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valutazione curriculare: massimo 20 punti</w:t>
      </w:r>
    </w:p>
    <w:p w14:paraId="15B12D6B" w14:textId="71763A9F" w:rsidR="00FA6278" w:rsidRPr="00B551FA" w:rsidRDefault="00FA6278" w:rsidP="0058232A">
      <w:pPr>
        <w:pStyle w:val="Corpotesto"/>
        <w:widowControl w:val="0"/>
        <w:numPr>
          <w:ilvl w:val="0"/>
          <w:numId w:val="5"/>
        </w:numPr>
        <w:autoSpaceDE w:val="0"/>
        <w:autoSpaceDN w:val="0"/>
        <w:spacing w:before="0" w:after="0"/>
        <w:ind w:right="111"/>
        <w:jc w:val="both"/>
        <w:rPr>
          <w:rFonts w:asciiTheme="majorHAnsi" w:hAnsiTheme="majorHAnsi" w:cstheme="majorHAnsi"/>
          <w:spacing w:val="-4"/>
        </w:rPr>
      </w:pPr>
      <w:r w:rsidRPr="00B551FA">
        <w:rPr>
          <w:rFonts w:asciiTheme="majorHAnsi" w:hAnsiTheme="majorHAnsi" w:cstheme="majorHAnsi"/>
        </w:rPr>
        <w:t>colloquio individuale: massimo 40 punti.</w:t>
      </w:r>
    </w:p>
    <w:p w14:paraId="49281619"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A parità di punteggio, la Commissione si riserva di procedere con un ulteriore colloquio valutativo tra i soli candidati interessati.</w:t>
      </w:r>
    </w:p>
    <w:p w14:paraId="21E487B6" w14:textId="1DFD93C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graduatoria avrà validità per </w:t>
      </w:r>
      <w:r w:rsidR="00D557AD" w:rsidRPr="00B551FA">
        <w:rPr>
          <w:rFonts w:asciiTheme="majorHAnsi" w:hAnsiTheme="majorHAnsi" w:cstheme="majorHAnsi"/>
        </w:rPr>
        <w:t xml:space="preserve">sei mesi, </w:t>
      </w:r>
      <w:r w:rsidRPr="00B551FA">
        <w:rPr>
          <w:rFonts w:asciiTheme="majorHAnsi" w:hAnsiTheme="majorHAnsi" w:cstheme="majorHAnsi"/>
        </w:rPr>
        <w:t>a partire dalla data della sua pubblicazione nel sito internet istituzionale della Società</w:t>
      </w:r>
      <w:r w:rsidR="00E20234" w:rsidRPr="00B551FA">
        <w:rPr>
          <w:rFonts w:asciiTheme="majorHAnsi" w:hAnsiTheme="majorHAnsi" w:cstheme="majorHAnsi"/>
        </w:rPr>
        <w:t>,</w:t>
      </w:r>
      <w:r w:rsidRPr="00B551FA">
        <w:rPr>
          <w:rFonts w:asciiTheme="majorHAnsi" w:hAnsiTheme="majorHAnsi" w:cstheme="majorHAnsi"/>
        </w:rPr>
        <w:t xml:space="preserve"> salvo possibilità di proroga.</w:t>
      </w:r>
    </w:p>
    <w:p w14:paraId="573727A9" w14:textId="356579F4"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L'avvio della procedura di assunzione avviene secondo l’ordine cronologico delle necessità individuate dalla società</w:t>
      </w:r>
      <w:r w:rsidR="00B551FA" w:rsidRPr="00B551FA">
        <w:rPr>
          <w:rFonts w:asciiTheme="majorHAnsi" w:hAnsiTheme="majorHAnsi" w:cstheme="majorHAnsi"/>
        </w:rPr>
        <w:t xml:space="preserve"> per tutte le strutture gestite</w:t>
      </w:r>
      <w:r w:rsidRPr="00B551FA">
        <w:rPr>
          <w:rFonts w:asciiTheme="majorHAnsi" w:hAnsiTheme="majorHAnsi" w:cstheme="majorHAnsi"/>
        </w:rPr>
        <w:t>.</w:t>
      </w:r>
    </w:p>
    <w:p w14:paraId="7A54CD45" w14:textId="03736B86"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 xml:space="preserve">Restano in graduatoria coloro i quali rinunciano ad una sede di lavoro ma vogliono rimanere in lista per le altre. </w:t>
      </w:r>
      <w:r w:rsidR="0058232A" w:rsidRPr="00B551FA">
        <w:rPr>
          <w:rFonts w:asciiTheme="majorHAnsi" w:hAnsiTheme="majorHAnsi" w:cstheme="majorHAnsi"/>
        </w:rPr>
        <w:t>È</w:t>
      </w:r>
      <w:r w:rsidRPr="00B551FA">
        <w:rPr>
          <w:rFonts w:asciiTheme="majorHAnsi" w:hAnsiTheme="majorHAnsi" w:cstheme="majorHAnsi"/>
        </w:rPr>
        <w:t xml:space="preserve"> ammessa una sola rinuncia. Alla seconda rinuncia si decade dalla graduatoria.</w:t>
      </w:r>
    </w:p>
    <w:p w14:paraId="2253CFF9" w14:textId="0C2A9F02" w:rsidR="00D557AD" w:rsidRDefault="00D557AD" w:rsidP="0058232A">
      <w:pPr>
        <w:ind w:right="9"/>
        <w:jc w:val="both"/>
        <w:rPr>
          <w:rFonts w:asciiTheme="majorHAnsi" w:hAnsiTheme="majorHAnsi" w:cstheme="majorHAnsi"/>
        </w:rPr>
      </w:pPr>
      <w:r w:rsidRPr="00B551FA">
        <w:rPr>
          <w:rFonts w:asciiTheme="majorHAnsi" w:hAnsiTheme="majorHAnsi" w:cstheme="majorHAnsi"/>
        </w:rPr>
        <w:t xml:space="preserve">Il contatto </w:t>
      </w:r>
      <w:proofErr w:type="spellStart"/>
      <w:r w:rsidRPr="00B551FA">
        <w:rPr>
          <w:rFonts w:asciiTheme="majorHAnsi" w:hAnsiTheme="majorHAnsi" w:cstheme="majorHAnsi"/>
        </w:rPr>
        <w:t>pre</w:t>
      </w:r>
      <w:proofErr w:type="spellEnd"/>
      <w:r w:rsidRPr="00B551FA">
        <w:rPr>
          <w:rFonts w:asciiTheme="majorHAnsi" w:hAnsiTheme="majorHAnsi" w:cstheme="majorHAnsi"/>
        </w:rPr>
        <w:t>-assuntivo sarà prima telefonico e poi verrà inviata una mail all'indirizzo indicato nella domanda di partecipazione, alla quale si dovrà dare riscontro entro 24 ore a pena di esclusione automatica dalla graduatoria.</w:t>
      </w:r>
    </w:p>
    <w:p w14:paraId="059E516D" w14:textId="77777777" w:rsidR="0058232A" w:rsidRPr="00323907" w:rsidRDefault="0058232A" w:rsidP="0058232A">
      <w:pPr>
        <w:pStyle w:val="Corpotesto"/>
        <w:jc w:val="both"/>
        <w:rPr>
          <w:rFonts w:asciiTheme="majorHAnsi" w:hAnsiTheme="majorHAnsi" w:cstheme="majorHAnsi"/>
        </w:rPr>
      </w:pPr>
      <w:r w:rsidRPr="00323907">
        <w:rPr>
          <w:rFonts w:asciiTheme="majorHAnsi" w:hAnsiTheme="majorHAnsi" w:cstheme="majorHAnsi"/>
          <w:shd w:val="clear" w:color="auto" w:fill="FFFFFF"/>
        </w:rPr>
        <w:t>I candidati disponibili, al momento dell’assunzione, ai sensi del D</w:t>
      </w:r>
      <w:r>
        <w:rPr>
          <w:rFonts w:asciiTheme="majorHAnsi" w:hAnsiTheme="majorHAnsi" w:cstheme="majorHAnsi"/>
          <w:shd w:val="clear" w:color="auto" w:fill="FFFFFF"/>
        </w:rPr>
        <w:t>.L.</w:t>
      </w:r>
      <w:r w:rsidRPr="00323907">
        <w:rPr>
          <w:rFonts w:asciiTheme="majorHAnsi" w:hAnsiTheme="majorHAnsi" w:cstheme="majorHAnsi"/>
          <w:shd w:val="clear" w:color="auto" w:fill="FFFFFF"/>
        </w:rPr>
        <w:t xml:space="preserve"> n. 44 del 1° aprile 2021</w:t>
      </w:r>
      <w:r>
        <w:rPr>
          <w:rFonts w:asciiTheme="majorHAnsi" w:hAnsiTheme="majorHAnsi" w:cstheme="majorHAnsi"/>
          <w:shd w:val="clear" w:color="auto" w:fill="FFFFFF"/>
        </w:rPr>
        <w:t xml:space="preserve"> e </w:t>
      </w:r>
      <w:proofErr w:type="spellStart"/>
      <w:r>
        <w:rPr>
          <w:rFonts w:asciiTheme="majorHAnsi" w:hAnsiTheme="majorHAnsi" w:cstheme="majorHAnsi"/>
          <w:shd w:val="clear" w:color="auto" w:fill="FFFFFF"/>
        </w:rPr>
        <w:t>s.m.i.</w:t>
      </w:r>
      <w:proofErr w:type="spellEnd"/>
      <w:r w:rsidRPr="00323907">
        <w:rPr>
          <w:rFonts w:asciiTheme="majorHAnsi" w:hAnsiTheme="majorHAnsi" w:cstheme="majorHAnsi"/>
          <w:shd w:val="clear" w:color="auto" w:fill="FFFFFF"/>
        </w:rPr>
        <w:t>, dovranno essere in possesso di idonea certificazione</w:t>
      </w:r>
      <w:r>
        <w:rPr>
          <w:rFonts w:asciiTheme="majorHAnsi" w:hAnsiTheme="majorHAnsi" w:cstheme="majorHAnsi"/>
          <w:shd w:val="clear" w:color="auto" w:fill="FFFFFF"/>
        </w:rPr>
        <w:t xml:space="preserve"> abilitante</w:t>
      </w:r>
      <w:r w:rsidRPr="00323907">
        <w:rPr>
          <w:rFonts w:asciiTheme="majorHAnsi" w:hAnsiTheme="majorHAnsi" w:cstheme="majorHAnsi"/>
          <w:shd w:val="clear" w:color="auto" w:fill="FFFFFF"/>
        </w:rPr>
        <w:t>.</w:t>
      </w:r>
    </w:p>
    <w:p w14:paraId="045E3956" w14:textId="77777777" w:rsidR="00D557AD" w:rsidRPr="00B551FA" w:rsidRDefault="00D557AD" w:rsidP="0058232A">
      <w:pPr>
        <w:ind w:right="9"/>
        <w:jc w:val="both"/>
        <w:rPr>
          <w:rFonts w:asciiTheme="majorHAnsi" w:hAnsiTheme="majorHAnsi" w:cstheme="majorHAnsi"/>
        </w:rPr>
      </w:pPr>
      <w:r w:rsidRPr="00B551FA">
        <w:rPr>
          <w:rFonts w:asciiTheme="majorHAnsi" w:hAnsiTheme="majorHAnsi" w:cstheme="majorHAnsi"/>
        </w:rPr>
        <w:t>I rapporti di lavoro a tempo determinato che saranno instaurati in riferimento al presente avviso, potranno essere oggetto di proroga ed eventuale trasformazione a tempo indeterminato.</w:t>
      </w:r>
    </w:p>
    <w:p w14:paraId="76A1B189" w14:textId="77777777" w:rsidR="008B049A" w:rsidRPr="00B551FA" w:rsidRDefault="00F9631A" w:rsidP="0058232A">
      <w:pPr>
        <w:pStyle w:val="Corpotesto"/>
        <w:jc w:val="both"/>
        <w:rPr>
          <w:rFonts w:asciiTheme="majorHAnsi" w:hAnsiTheme="majorHAnsi" w:cstheme="majorHAnsi"/>
        </w:rPr>
      </w:pPr>
      <w:r w:rsidRPr="00B551FA">
        <w:rPr>
          <w:rFonts w:asciiTheme="majorHAnsi" w:hAnsiTheme="majorHAnsi" w:cstheme="majorHAnsi"/>
        </w:rPr>
        <w:t>Penta</w:t>
      </w:r>
      <w:r w:rsidR="006E6B58" w:rsidRPr="00B551FA">
        <w:rPr>
          <w:rFonts w:asciiTheme="majorHAnsi" w:hAnsiTheme="majorHAnsi" w:cstheme="majorHAnsi"/>
        </w:rPr>
        <w:t xml:space="preserve"> Servizi </w:t>
      </w:r>
      <w:proofErr w:type="spellStart"/>
      <w:r w:rsidR="006E6B58" w:rsidRPr="00B551FA">
        <w:rPr>
          <w:rFonts w:asciiTheme="majorHAnsi" w:hAnsiTheme="majorHAnsi" w:cstheme="majorHAnsi"/>
        </w:rPr>
        <w:t>srl</w:t>
      </w:r>
      <w:proofErr w:type="spellEnd"/>
      <w:r w:rsidR="006E6B58" w:rsidRPr="00B551FA">
        <w:rPr>
          <w:rFonts w:asciiTheme="majorHAnsi" w:hAnsiTheme="majorHAnsi" w:cstheme="majorHAnsi"/>
        </w:rPr>
        <w:t xml:space="preserve"> procede quindi contattando i nominativi in graduatoria fino all’individuazione di un candidato disponibile all'assunzione in base alla natura dell'offerta (tempo pieno o parziale e data di assunzione).</w:t>
      </w:r>
    </w:p>
    <w:p w14:paraId="3424CF6E"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In caso di rinuncia all’assunzione il candidato verrà estromesso dalla graduatoria.</w:t>
      </w:r>
    </w:p>
    <w:p w14:paraId="03366FC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Il candidato che rinuncia alla prosecuzione del servizio una volta instaurato il rapporto di lavoro, viene escluso dalla graduatoria.</w:t>
      </w:r>
    </w:p>
    <w:p w14:paraId="5A6ADD57"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La </w:t>
      </w:r>
      <w:r w:rsidR="0028080B" w:rsidRPr="00B551FA">
        <w:rPr>
          <w:rFonts w:asciiTheme="majorHAnsi" w:hAnsiTheme="majorHAnsi" w:cstheme="majorHAnsi"/>
        </w:rPr>
        <w:t xml:space="preserve">società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xml:space="preserve"> si riserva la facoltà, senza che i candidati possano vantare diritti acquisiti, per legittimi motivi sopravvenuti, di prorogare, sospendere, revocare o modificare in tutto o in parte il presente avviso a suo insindacabile giudizio, nonché di non procedere ad alcuna assunzione anche a seguito di approvazione della graduatoria.</w:t>
      </w:r>
    </w:p>
    <w:p w14:paraId="35FE0BF6" w14:textId="77777777" w:rsidR="00544CAE" w:rsidRDefault="00544CAE" w:rsidP="0058232A">
      <w:pPr>
        <w:pStyle w:val="Corpotesto"/>
        <w:jc w:val="both"/>
        <w:rPr>
          <w:rFonts w:asciiTheme="majorHAnsi" w:hAnsiTheme="majorHAnsi" w:cstheme="majorHAnsi"/>
          <w:b/>
        </w:rPr>
      </w:pPr>
    </w:p>
    <w:p w14:paraId="01DBC3D9" w14:textId="77777777" w:rsidR="00544CAE" w:rsidRDefault="00544CAE" w:rsidP="0058232A">
      <w:pPr>
        <w:pStyle w:val="Corpotesto"/>
        <w:jc w:val="both"/>
        <w:rPr>
          <w:rFonts w:asciiTheme="majorHAnsi" w:hAnsiTheme="majorHAnsi" w:cstheme="majorHAnsi"/>
          <w:b/>
        </w:rPr>
      </w:pPr>
    </w:p>
    <w:p w14:paraId="108482E3" w14:textId="6E1DA1F9" w:rsidR="008B049A" w:rsidRPr="00B551FA" w:rsidRDefault="006E6B58" w:rsidP="0058232A">
      <w:pPr>
        <w:pStyle w:val="Corpotesto"/>
        <w:jc w:val="both"/>
        <w:rPr>
          <w:rFonts w:asciiTheme="majorHAnsi" w:hAnsiTheme="majorHAnsi" w:cstheme="majorHAnsi"/>
          <w:b/>
        </w:rPr>
      </w:pPr>
      <w:r w:rsidRPr="00B551FA">
        <w:rPr>
          <w:rFonts w:asciiTheme="majorHAnsi" w:hAnsiTheme="majorHAnsi" w:cstheme="majorHAnsi"/>
          <w:b/>
        </w:rPr>
        <w:t>TRATTAMENTO DEI DATI DEI CANDIDATI</w:t>
      </w:r>
    </w:p>
    <w:p w14:paraId="469DF41D" w14:textId="77777777"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dati forniti dai candidati saranno utilizzati per tutti gli adempimenti connessi alla procedura di selezione cui si riferiscono con modalità, cartacee, elettroniche e telematiche e comunque nel rispetto del Regolamento UE 679/2016.</w:t>
      </w:r>
    </w:p>
    <w:p w14:paraId="193F6EEE" w14:textId="77777777" w:rsidR="00AA1B82" w:rsidRPr="00B551FA" w:rsidRDefault="006E6B58" w:rsidP="0058232A">
      <w:pPr>
        <w:pStyle w:val="Corpotesto"/>
        <w:jc w:val="both"/>
        <w:rPr>
          <w:rFonts w:asciiTheme="majorHAnsi" w:hAnsiTheme="majorHAnsi" w:cstheme="majorHAnsi"/>
        </w:rPr>
      </w:pPr>
      <w:r w:rsidRPr="00B551FA">
        <w:rPr>
          <w:rFonts w:asciiTheme="majorHAnsi" w:hAnsiTheme="majorHAnsi" w:cstheme="majorHAnsi"/>
          <w:b/>
        </w:rPr>
        <w:t>RICHIESTA INFORMAZIONI</w:t>
      </w:r>
      <w:r w:rsidRPr="00B551FA">
        <w:rPr>
          <w:rFonts w:asciiTheme="majorHAnsi" w:hAnsiTheme="majorHAnsi" w:cstheme="majorHAnsi"/>
        </w:rPr>
        <w:t xml:space="preserve"> </w:t>
      </w:r>
    </w:p>
    <w:p w14:paraId="318F5330" w14:textId="36A7D84A" w:rsidR="008B049A" w:rsidRPr="00B551FA" w:rsidRDefault="006E6B58" w:rsidP="0058232A">
      <w:pPr>
        <w:pStyle w:val="Corpotesto"/>
        <w:jc w:val="both"/>
        <w:rPr>
          <w:rFonts w:asciiTheme="majorHAnsi" w:hAnsiTheme="majorHAnsi" w:cstheme="majorHAnsi"/>
        </w:rPr>
      </w:pPr>
      <w:r w:rsidRPr="00B551FA">
        <w:rPr>
          <w:rFonts w:asciiTheme="majorHAnsi" w:hAnsiTheme="majorHAnsi" w:cstheme="majorHAnsi"/>
        </w:rPr>
        <w:t xml:space="preserve">Per informazioni è possibile rivolgersi agli uffici amministrativi della </w:t>
      </w:r>
      <w:r w:rsidR="00F9631A" w:rsidRPr="00B551FA">
        <w:rPr>
          <w:rFonts w:asciiTheme="majorHAnsi" w:hAnsiTheme="majorHAnsi" w:cstheme="majorHAnsi"/>
        </w:rPr>
        <w:t>Penta</w:t>
      </w:r>
      <w:r w:rsidRPr="00B551FA">
        <w:rPr>
          <w:rFonts w:asciiTheme="majorHAnsi" w:hAnsiTheme="majorHAnsi" w:cstheme="majorHAnsi"/>
        </w:rPr>
        <w:t xml:space="preserve"> Servizi </w:t>
      </w:r>
      <w:proofErr w:type="spellStart"/>
      <w:r w:rsidRPr="00B551FA">
        <w:rPr>
          <w:rFonts w:asciiTheme="majorHAnsi" w:hAnsiTheme="majorHAnsi" w:cstheme="majorHAnsi"/>
        </w:rPr>
        <w:t>srl</w:t>
      </w:r>
      <w:proofErr w:type="spellEnd"/>
      <w:r w:rsidRPr="00B551FA">
        <w:rPr>
          <w:rFonts w:asciiTheme="majorHAnsi" w:hAnsiTheme="majorHAnsi" w:cstheme="majorHAnsi"/>
        </w:rPr>
        <w:t>: tel. 043</w:t>
      </w:r>
      <w:r w:rsidR="0028080B" w:rsidRPr="00B551FA">
        <w:rPr>
          <w:rFonts w:asciiTheme="majorHAnsi" w:hAnsiTheme="majorHAnsi" w:cstheme="majorHAnsi"/>
        </w:rPr>
        <w:t>4</w:t>
      </w:r>
      <w:r w:rsidRPr="00B551FA">
        <w:rPr>
          <w:rFonts w:asciiTheme="majorHAnsi" w:hAnsiTheme="majorHAnsi" w:cstheme="majorHAnsi"/>
        </w:rPr>
        <w:t>/</w:t>
      </w:r>
      <w:r w:rsidR="00AA1B82" w:rsidRPr="00B551FA">
        <w:rPr>
          <w:rFonts w:asciiTheme="majorHAnsi" w:hAnsiTheme="majorHAnsi" w:cstheme="majorHAnsi"/>
        </w:rPr>
        <w:t>64</w:t>
      </w:r>
      <w:r w:rsidR="007F528C">
        <w:rPr>
          <w:rFonts w:asciiTheme="majorHAnsi" w:hAnsiTheme="majorHAnsi" w:cstheme="majorHAnsi"/>
        </w:rPr>
        <w:t>0</w:t>
      </w:r>
      <w:r w:rsidR="00AA1B82" w:rsidRPr="00B551FA">
        <w:rPr>
          <w:rFonts w:asciiTheme="majorHAnsi" w:hAnsiTheme="majorHAnsi" w:cstheme="majorHAnsi"/>
        </w:rPr>
        <w:t xml:space="preserve">074, </w:t>
      </w:r>
      <w:r w:rsidRPr="00B551FA">
        <w:rPr>
          <w:rFonts w:asciiTheme="majorHAnsi" w:hAnsiTheme="majorHAnsi" w:cstheme="majorHAnsi"/>
        </w:rPr>
        <w:t xml:space="preserve">e-mail: </w:t>
      </w:r>
      <w:r w:rsidR="00AA1B82" w:rsidRPr="00B551FA">
        <w:rPr>
          <w:rFonts w:asciiTheme="majorHAnsi" w:hAnsiTheme="majorHAnsi" w:cstheme="majorHAnsi"/>
        </w:rPr>
        <w:t>info</w:t>
      </w:r>
      <w:r w:rsidRPr="00B551FA">
        <w:rPr>
          <w:rFonts w:asciiTheme="majorHAnsi" w:hAnsiTheme="majorHAnsi" w:cstheme="majorHAnsi"/>
        </w:rPr>
        <w:t>@</w:t>
      </w:r>
      <w:r w:rsidR="00F9631A" w:rsidRPr="00B551FA">
        <w:rPr>
          <w:rFonts w:asciiTheme="majorHAnsi" w:hAnsiTheme="majorHAnsi" w:cstheme="majorHAnsi"/>
        </w:rPr>
        <w:t>penta</w:t>
      </w:r>
      <w:r w:rsidRPr="00B551FA">
        <w:rPr>
          <w:rFonts w:asciiTheme="majorHAnsi" w:hAnsiTheme="majorHAnsi" w:cstheme="majorHAnsi"/>
        </w:rPr>
        <w:t>servizi</w:t>
      </w:r>
      <w:r w:rsidR="00F9631A" w:rsidRPr="00B551FA">
        <w:rPr>
          <w:rFonts w:asciiTheme="majorHAnsi" w:hAnsiTheme="majorHAnsi" w:cstheme="majorHAnsi"/>
        </w:rPr>
        <w:t>srl</w:t>
      </w:r>
      <w:r w:rsidRPr="00B551FA">
        <w:rPr>
          <w:rFonts w:asciiTheme="majorHAnsi" w:hAnsiTheme="majorHAnsi" w:cstheme="majorHAnsi"/>
        </w:rPr>
        <w:t>.it</w:t>
      </w:r>
      <w:r w:rsidR="005D3F31" w:rsidRPr="00B551FA">
        <w:rPr>
          <w:rFonts w:asciiTheme="majorHAnsi" w:hAnsiTheme="majorHAnsi" w:cstheme="majorHAnsi"/>
        </w:rPr>
        <w:t>.</w:t>
      </w:r>
    </w:p>
    <w:p w14:paraId="11A58168" w14:textId="77777777" w:rsidR="00AA1B82"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L’Amministratore Unico</w:t>
      </w:r>
    </w:p>
    <w:p w14:paraId="74D4FBF1" w14:textId="3B779674" w:rsidR="008B049A" w:rsidRPr="00B551FA" w:rsidRDefault="00AA1B82" w:rsidP="0058232A">
      <w:pPr>
        <w:pStyle w:val="Corpotesto"/>
        <w:jc w:val="both"/>
        <w:rPr>
          <w:rFonts w:asciiTheme="majorHAnsi" w:hAnsiTheme="majorHAnsi" w:cstheme="majorHAnsi"/>
        </w:rPr>
      </w:pP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r>
      <w:r w:rsidRPr="00B551FA">
        <w:rPr>
          <w:rFonts w:asciiTheme="majorHAnsi" w:hAnsiTheme="majorHAnsi" w:cstheme="majorHAnsi"/>
        </w:rPr>
        <w:tab/>
        <w:t xml:space="preserve">      avv. Paolo </w:t>
      </w:r>
      <w:proofErr w:type="spellStart"/>
      <w:r w:rsidRPr="00B551FA">
        <w:rPr>
          <w:rFonts w:asciiTheme="majorHAnsi" w:hAnsiTheme="majorHAnsi" w:cstheme="majorHAnsi"/>
        </w:rPr>
        <w:t>Panontin</w:t>
      </w:r>
      <w:bookmarkStart w:id="0" w:name="_GoBack"/>
      <w:bookmarkEnd w:id="0"/>
      <w:proofErr w:type="spellEnd"/>
    </w:p>
    <w:sectPr w:rsidR="008B049A" w:rsidRPr="00B551FA" w:rsidSect="00A26984">
      <w:headerReference w:type="default" r:id="rId20"/>
      <w:footerReference w:type="default" r:id="rId21"/>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2D6D8B" w14:textId="77777777" w:rsidR="00C76582" w:rsidRDefault="00C76582">
      <w:pPr>
        <w:spacing w:after="0"/>
      </w:pPr>
      <w:r>
        <w:separator/>
      </w:r>
    </w:p>
  </w:endnote>
  <w:endnote w:type="continuationSeparator" w:id="0">
    <w:p w14:paraId="24D442D1" w14:textId="77777777" w:rsidR="00C76582" w:rsidRDefault="00C765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3343" w14:textId="77777777" w:rsidR="007E18C7" w:rsidRPr="00A0175F" w:rsidRDefault="007E18C7" w:rsidP="007E18C7">
    <w:pPr>
      <w:pStyle w:val="Intestazione"/>
      <w:jc w:val="center"/>
      <w:rPr>
        <w:b/>
        <w:bCs/>
        <w:sz w:val="16"/>
        <w:szCs w:val="16"/>
      </w:rPr>
    </w:pPr>
    <w:r w:rsidRPr="00A0175F">
      <w:rPr>
        <w:b/>
        <w:bCs/>
        <w:sz w:val="16"/>
        <w:szCs w:val="16"/>
      </w:rPr>
      <w:t>PENTA SERVIZI SRL</w:t>
    </w:r>
  </w:p>
  <w:p w14:paraId="413D761E" w14:textId="77777777" w:rsidR="007E18C7" w:rsidRPr="00A0175F" w:rsidRDefault="007E18C7" w:rsidP="007E18C7">
    <w:pPr>
      <w:pStyle w:val="Intestazione"/>
      <w:jc w:val="center"/>
      <w:rPr>
        <w:b/>
        <w:bCs/>
        <w:sz w:val="16"/>
        <w:szCs w:val="16"/>
      </w:rPr>
    </w:pPr>
    <w:r w:rsidRPr="00A0175F">
      <w:rPr>
        <w:b/>
        <w:bCs/>
        <w:sz w:val="16"/>
        <w:szCs w:val="16"/>
      </w:rPr>
      <w:t>società con socio unico soggetta alla direzione e coordinamento dell’ASP SOLIDARIETA’</w:t>
    </w:r>
  </w:p>
  <w:p w14:paraId="6DE94293" w14:textId="77777777" w:rsidR="007E18C7" w:rsidRPr="00A0175F" w:rsidRDefault="007E18C7" w:rsidP="007E18C7">
    <w:pPr>
      <w:pStyle w:val="Intestazione"/>
      <w:jc w:val="center"/>
      <w:rPr>
        <w:b/>
        <w:bCs/>
        <w:sz w:val="16"/>
        <w:szCs w:val="16"/>
      </w:rPr>
    </w:pPr>
    <w:r w:rsidRPr="00A0175F">
      <w:rPr>
        <w:b/>
        <w:bCs/>
        <w:sz w:val="16"/>
        <w:szCs w:val="16"/>
      </w:rPr>
      <w:t>“mons. D. Cadore” di Azzano Decimo</w:t>
    </w:r>
  </w:p>
  <w:p w14:paraId="28ABEDE6" w14:textId="77777777" w:rsidR="007E18C7" w:rsidRPr="00A0175F" w:rsidRDefault="007E18C7" w:rsidP="007E18C7">
    <w:pPr>
      <w:pStyle w:val="Intestazione"/>
      <w:jc w:val="center"/>
      <w:rPr>
        <w:sz w:val="16"/>
        <w:szCs w:val="16"/>
      </w:rPr>
    </w:pPr>
    <w:r w:rsidRPr="00A0175F">
      <w:rPr>
        <w:sz w:val="16"/>
        <w:szCs w:val="16"/>
      </w:rPr>
      <w:t>Sede Legale: viale XXV aprile, 42 – 33082 Azzano Decimo (PN)</w:t>
    </w:r>
  </w:p>
  <w:p w14:paraId="66D26AFE" w14:textId="77777777" w:rsidR="007E18C7" w:rsidRPr="00A0175F" w:rsidRDefault="007E18C7" w:rsidP="007E18C7">
    <w:pPr>
      <w:pStyle w:val="Intestazione"/>
      <w:jc w:val="center"/>
      <w:rPr>
        <w:sz w:val="16"/>
        <w:szCs w:val="16"/>
      </w:rPr>
    </w:pPr>
    <w:r w:rsidRPr="00A0175F">
      <w:rPr>
        <w:sz w:val="16"/>
        <w:szCs w:val="16"/>
      </w:rPr>
      <w:t xml:space="preserve">Capitale sociale € 10.000,00 i.v. – Cod. Fiscale/P.IVA e </w:t>
    </w:r>
    <w:proofErr w:type="spellStart"/>
    <w:r w:rsidRPr="00A0175F">
      <w:rPr>
        <w:sz w:val="16"/>
        <w:szCs w:val="16"/>
      </w:rPr>
      <w:t>iscr</w:t>
    </w:r>
    <w:proofErr w:type="spellEnd"/>
    <w:r w:rsidRPr="00A0175F">
      <w:rPr>
        <w:sz w:val="16"/>
        <w:szCs w:val="16"/>
      </w:rPr>
      <w:t xml:space="preserve">. Reg. Imprese: </w:t>
    </w:r>
    <w:r w:rsidRPr="00A0175F">
      <w:rPr>
        <w:rFonts w:ascii="CIDFont+F2" w:hAnsi="CIDFont+F2" w:cs="CIDFont+F2"/>
        <w:sz w:val="16"/>
        <w:szCs w:val="16"/>
      </w:rPr>
      <w:t>01874330937</w:t>
    </w:r>
  </w:p>
  <w:p w14:paraId="315F7554" w14:textId="77777777" w:rsidR="007E18C7" w:rsidRPr="00A0175F" w:rsidRDefault="007E18C7" w:rsidP="007E18C7">
    <w:pPr>
      <w:pStyle w:val="Intestazione"/>
      <w:jc w:val="center"/>
      <w:rPr>
        <w:sz w:val="16"/>
        <w:szCs w:val="16"/>
      </w:rPr>
    </w:pPr>
    <w:r w:rsidRPr="00A0175F">
      <w:rPr>
        <w:sz w:val="16"/>
        <w:szCs w:val="16"/>
      </w:rPr>
      <w:t xml:space="preserve">tel. 0434 – 640074 – email: </w:t>
    </w:r>
    <w:hyperlink r:id="rId1" w:history="1">
      <w:r w:rsidRPr="00560921">
        <w:rPr>
          <w:rStyle w:val="Collegamentoipertestuale"/>
          <w:sz w:val="16"/>
          <w:szCs w:val="16"/>
        </w:rPr>
        <w:t>info@pentaservizisrl.it</w:t>
      </w:r>
    </w:hyperlink>
    <w:r>
      <w:rPr>
        <w:sz w:val="16"/>
        <w:szCs w:val="16"/>
      </w:rPr>
      <w:t xml:space="preserve"> </w:t>
    </w:r>
    <w:proofErr w:type="spellStart"/>
    <w:r>
      <w:rPr>
        <w:sz w:val="16"/>
        <w:szCs w:val="16"/>
      </w:rPr>
      <w:t>pec</w:t>
    </w:r>
    <w:proofErr w:type="spellEnd"/>
    <w:r>
      <w:rPr>
        <w:sz w:val="16"/>
        <w:szCs w:val="16"/>
      </w:rPr>
      <w:t xml:space="preserve">: </w:t>
    </w:r>
    <w:hyperlink r:id="rId2" w:history="1">
      <w:r w:rsidRPr="00A0175F">
        <w:rPr>
          <w:rStyle w:val="Collegamentoipertestuale"/>
          <w:sz w:val="16"/>
          <w:szCs w:val="16"/>
        </w:rPr>
        <w:t>protocollo@pec.pentaservizisrl.it</w:t>
      </w:r>
    </w:hyperlink>
    <w:r w:rsidRPr="00A0175F">
      <w:rPr>
        <w:sz w:val="16"/>
        <w:szCs w:val="16"/>
      </w:rPr>
      <w:t xml:space="preserve"> – sito internet: </w:t>
    </w:r>
    <w:hyperlink r:id="rId3" w:history="1">
      <w:r w:rsidRPr="00A0175F">
        <w:rPr>
          <w:rStyle w:val="Collegamentoipertestuale"/>
          <w:sz w:val="16"/>
          <w:szCs w:val="16"/>
        </w:rPr>
        <w:t>www.pentaservizisrl.it</w:t>
      </w:r>
    </w:hyperlink>
  </w:p>
  <w:p w14:paraId="43E4C725" w14:textId="77777777" w:rsidR="00F203AC" w:rsidRPr="007E18C7" w:rsidRDefault="00F203AC" w:rsidP="007E18C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7EF66C" w14:textId="77777777" w:rsidR="00C76582" w:rsidRDefault="00C76582">
      <w:r>
        <w:separator/>
      </w:r>
    </w:p>
  </w:footnote>
  <w:footnote w:type="continuationSeparator" w:id="0">
    <w:p w14:paraId="5143D054" w14:textId="77777777" w:rsidR="00C76582" w:rsidRDefault="00C765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95ECB" w14:textId="77777777" w:rsidR="00F203AC" w:rsidRDefault="00F203AC">
    <w:pPr>
      <w:pStyle w:val="Intestazione"/>
    </w:pPr>
    <w:r w:rsidRPr="00AA1B82">
      <w:rPr>
        <w:noProof/>
        <w:lang w:eastAsia="it-IT"/>
      </w:rPr>
      <w:drawing>
        <wp:inline distT="0" distB="0" distL="0" distR="0" wp14:anchorId="7F5C3BA0" wp14:editId="1068668F">
          <wp:extent cx="3648075" cy="781050"/>
          <wp:effectExtent l="0" t="0" r="0"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4807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31" style="width:13.5pt;height:14.25pt" coordsize="" o:spt="100" o:bullet="t" adj="0,,0" path="" stroked="f">
        <v:stroke joinstyle="miter"/>
        <v:imagedata r:id="rId1" o:title="image24"/>
        <v:formulas/>
        <v:path o:connecttype="segments"/>
      </v:shape>
    </w:pict>
  </w:numPicBullet>
  <w:abstractNum w:abstractNumId="0" w15:restartNumberingAfterBreak="0">
    <w:nsid w:val="E17F69BA"/>
    <w:multiLevelType w:val="multilevel"/>
    <w:tmpl w:val="C7D24C0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FA1BCF1E"/>
    <w:multiLevelType w:val="multilevel"/>
    <w:tmpl w:val="6956677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17E3133C"/>
    <w:multiLevelType w:val="hybridMultilevel"/>
    <w:tmpl w:val="C8C0066A"/>
    <w:lvl w:ilvl="0" w:tplc="8C3A0666">
      <w:start w:val="15"/>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0CD1A99"/>
    <w:multiLevelType w:val="hybridMultilevel"/>
    <w:tmpl w:val="8F4614BE"/>
    <w:lvl w:ilvl="0" w:tplc="5714F4C4">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4" w15:restartNumberingAfterBreak="0">
    <w:nsid w:val="4BB76B91"/>
    <w:multiLevelType w:val="hybridMultilevel"/>
    <w:tmpl w:val="AE126C62"/>
    <w:lvl w:ilvl="0" w:tplc="04EE9098">
      <w:numFmt w:val="bullet"/>
      <w:lvlText w:val="-"/>
      <w:lvlJc w:val="left"/>
      <w:pPr>
        <w:ind w:left="1085" w:hanging="360"/>
      </w:pPr>
      <w:rPr>
        <w:rFonts w:ascii="Calibri" w:eastAsiaTheme="minorHAnsi" w:hAnsi="Calibri" w:cs="Calibri" w:hint="default"/>
        <w:b/>
      </w:rPr>
    </w:lvl>
    <w:lvl w:ilvl="1" w:tplc="04100003" w:tentative="1">
      <w:start w:val="1"/>
      <w:numFmt w:val="bullet"/>
      <w:lvlText w:val="o"/>
      <w:lvlJc w:val="left"/>
      <w:pPr>
        <w:ind w:left="1805" w:hanging="360"/>
      </w:pPr>
      <w:rPr>
        <w:rFonts w:ascii="Courier New" w:hAnsi="Courier New" w:cs="Courier New" w:hint="default"/>
      </w:rPr>
    </w:lvl>
    <w:lvl w:ilvl="2" w:tplc="04100005" w:tentative="1">
      <w:start w:val="1"/>
      <w:numFmt w:val="bullet"/>
      <w:lvlText w:val=""/>
      <w:lvlJc w:val="left"/>
      <w:pPr>
        <w:ind w:left="2525" w:hanging="360"/>
      </w:pPr>
      <w:rPr>
        <w:rFonts w:ascii="Wingdings" w:hAnsi="Wingdings" w:hint="default"/>
      </w:rPr>
    </w:lvl>
    <w:lvl w:ilvl="3" w:tplc="04100001" w:tentative="1">
      <w:start w:val="1"/>
      <w:numFmt w:val="bullet"/>
      <w:lvlText w:val=""/>
      <w:lvlJc w:val="left"/>
      <w:pPr>
        <w:ind w:left="3245" w:hanging="360"/>
      </w:pPr>
      <w:rPr>
        <w:rFonts w:ascii="Symbol" w:hAnsi="Symbol" w:hint="default"/>
      </w:rPr>
    </w:lvl>
    <w:lvl w:ilvl="4" w:tplc="04100003" w:tentative="1">
      <w:start w:val="1"/>
      <w:numFmt w:val="bullet"/>
      <w:lvlText w:val="o"/>
      <w:lvlJc w:val="left"/>
      <w:pPr>
        <w:ind w:left="3965" w:hanging="360"/>
      </w:pPr>
      <w:rPr>
        <w:rFonts w:ascii="Courier New" w:hAnsi="Courier New" w:cs="Courier New" w:hint="default"/>
      </w:rPr>
    </w:lvl>
    <w:lvl w:ilvl="5" w:tplc="04100005" w:tentative="1">
      <w:start w:val="1"/>
      <w:numFmt w:val="bullet"/>
      <w:lvlText w:val=""/>
      <w:lvlJc w:val="left"/>
      <w:pPr>
        <w:ind w:left="4685" w:hanging="360"/>
      </w:pPr>
      <w:rPr>
        <w:rFonts w:ascii="Wingdings" w:hAnsi="Wingdings" w:hint="default"/>
      </w:rPr>
    </w:lvl>
    <w:lvl w:ilvl="6" w:tplc="04100001" w:tentative="1">
      <w:start w:val="1"/>
      <w:numFmt w:val="bullet"/>
      <w:lvlText w:val=""/>
      <w:lvlJc w:val="left"/>
      <w:pPr>
        <w:ind w:left="5405" w:hanging="360"/>
      </w:pPr>
      <w:rPr>
        <w:rFonts w:ascii="Symbol" w:hAnsi="Symbol" w:hint="default"/>
      </w:rPr>
    </w:lvl>
    <w:lvl w:ilvl="7" w:tplc="04100003" w:tentative="1">
      <w:start w:val="1"/>
      <w:numFmt w:val="bullet"/>
      <w:lvlText w:val="o"/>
      <w:lvlJc w:val="left"/>
      <w:pPr>
        <w:ind w:left="6125" w:hanging="360"/>
      </w:pPr>
      <w:rPr>
        <w:rFonts w:ascii="Courier New" w:hAnsi="Courier New" w:cs="Courier New" w:hint="default"/>
      </w:rPr>
    </w:lvl>
    <w:lvl w:ilvl="8" w:tplc="04100005" w:tentative="1">
      <w:start w:val="1"/>
      <w:numFmt w:val="bullet"/>
      <w:lvlText w:val=""/>
      <w:lvlJc w:val="left"/>
      <w:pPr>
        <w:ind w:left="6845" w:hanging="360"/>
      </w:pPr>
      <w:rPr>
        <w:rFonts w:ascii="Wingdings" w:hAnsi="Wingdings" w:hint="default"/>
      </w:rPr>
    </w:lvl>
  </w:abstractNum>
  <w:abstractNum w:abstractNumId="5" w15:restartNumberingAfterBreak="0">
    <w:nsid w:val="50E475EB"/>
    <w:multiLevelType w:val="hybridMultilevel"/>
    <w:tmpl w:val="344A4954"/>
    <w:lvl w:ilvl="0" w:tplc="A1D2A6AE">
      <w:start w:val="1"/>
      <w:numFmt w:val="bullet"/>
      <w:lvlText w:val="•"/>
      <w:lvlPicBulletId w:val="0"/>
      <w:lvlJc w:val="left"/>
      <w:pPr>
        <w:ind w:left="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72071C">
      <w:start w:val="1"/>
      <w:numFmt w:val="bullet"/>
      <w:lvlText w:val="o"/>
      <w:lvlJc w:val="left"/>
      <w:pPr>
        <w:ind w:left="1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A3860">
      <w:start w:val="1"/>
      <w:numFmt w:val="bullet"/>
      <w:lvlText w:val="▪"/>
      <w:lvlJc w:val="left"/>
      <w:pPr>
        <w:ind w:left="2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E239B0">
      <w:start w:val="1"/>
      <w:numFmt w:val="bullet"/>
      <w:lvlText w:val="•"/>
      <w:lvlJc w:val="left"/>
      <w:pPr>
        <w:ind w:left="2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3C99E0">
      <w:start w:val="1"/>
      <w:numFmt w:val="bullet"/>
      <w:lvlText w:val="o"/>
      <w:lvlJc w:val="left"/>
      <w:pPr>
        <w:ind w:left="3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A4640">
      <w:start w:val="1"/>
      <w:numFmt w:val="bullet"/>
      <w:lvlText w:val="▪"/>
      <w:lvlJc w:val="left"/>
      <w:pPr>
        <w:ind w:left="4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4C55DE">
      <w:start w:val="1"/>
      <w:numFmt w:val="bullet"/>
      <w:lvlText w:val="•"/>
      <w:lvlJc w:val="left"/>
      <w:pPr>
        <w:ind w:left="4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DA5AE4">
      <w:start w:val="1"/>
      <w:numFmt w:val="bullet"/>
      <w:lvlText w:val="o"/>
      <w:lvlJc w:val="left"/>
      <w:pPr>
        <w:ind w:left="5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467030">
      <w:start w:val="1"/>
      <w:numFmt w:val="bullet"/>
      <w:lvlText w:val="▪"/>
      <w:lvlJc w:val="left"/>
      <w:pPr>
        <w:ind w:left="6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E291196"/>
    <w:multiLevelType w:val="hybridMultilevel"/>
    <w:tmpl w:val="A2B6ACA6"/>
    <w:lvl w:ilvl="0" w:tplc="F79CBD2C">
      <w:numFmt w:val="bullet"/>
      <w:lvlText w:val="-"/>
      <w:lvlJc w:val="left"/>
      <w:pPr>
        <w:ind w:left="833" w:hanging="360"/>
      </w:pPr>
      <w:rPr>
        <w:rFonts w:ascii="Times New Roman" w:eastAsia="Times New Roman" w:hAnsi="Times New Roman" w:cs="Times New Roman" w:hint="default"/>
        <w:w w:val="100"/>
        <w:sz w:val="22"/>
        <w:szCs w:val="22"/>
        <w:lang w:val="it-IT" w:eastAsia="it-IT" w:bidi="it-IT"/>
      </w:rPr>
    </w:lvl>
    <w:lvl w:ilvl="1" w:tplc="C5FCDD8C">
      <w:numFmt w:val="bullet"/>
      <w:lvlText w:val="•"/>
      <w:lvlJc w:val="left"/>
      <w:pPr>
        <w:ind w:left="1742" w:hanging="360"/>
      </w:pPr>
      <w:rPr>
        <w:rFonts w:hint="default"/>
        <w:lang w:val="it-IT" w:eastAsia="it-IT" w:bidi="it-IT"/>
      </w:rPr>
    </w:lvl>
    <w:lvl w:ilvl="2" w:tplc="C0A2923C">
      <w:numFmt w:val="bullet"/>
      <w:lvlText w:val="•"/>
      <w:lvlJc w:val="left"/>
      <w:pPr>
        <w:ind w:left="2645" w:hanging="360"/>
      </w:pPr>
      <w:rPr>
        <w:rFonts w:hint="default"/>
        <w:lang w:val="it-IT" w:eastAsia="it-IT" w:bidi="it-IT"/>
      </w:rPr>
    </w:lvl>
    <w:lvl w:ilvl="3" w:tplc="9198F832">
      <w:numFmt w:val="bullet"/>
      <w:lvlText w:val="•"/>
      <w:lvlJc w:val="left"/>
      <w:pPr>
        <w:ind w:left="3547" w:hanging="360"/>
      </w:pPr>
      <w:rPr>
        <w:rFonts w:hint="default"/>
        <w:lang w:val="it-IT" w:eastAsia="it-IT" w:bidi="it-IT"/>
      </w:rPr>
    </w:lvl>
    <w:lvl w:ilvl="4" w:tplc="2458BFE4">
      <w:numFmt w:val="bullet"/>
      <w:lvlText w:val="•"/>
      <w:lvlJc w:val="left"/>
      <w:pPr>
        <w:ind w:left="4450" w:hanging="360"/>
      </w:pPr>
      <w:rPr>
        <w:rFonts w:hint="default"/>
        <w:lang w:val="it-IT" w:eastAsia="it-IT" w:bidi="it-IT"/>
      </w:rPr>
    </w:lvl>
    <w:lvl w:ilvl="5" w:tplc="010A3A78">
      <w:numFmt w:val="bullet"/>
      <w:lvlText w:val="•"/>
      <w:lvlJc w:val="left"/>
      <w:pPr>
        <w:ind w:left="5353" w:hanging="360"/>
      </w:pPr>
      <w:rPr>
        <w:rFonts w:hint="default"/>
        <w:lang w:val="it-IT" w:eastAsia="it-IT" w:bidi="it-IT"/>
      </w:rPr>
    </w:lvl>
    <w:lvl w:ilvl="6" w:tplc="98BC105C">
      <w:numFmt w:val="bullet"/>
      <w:lvlText w:val="•"/>
      <w:lvlJc w:val="left"/>
      <w:pPr>
        <w:ind w:left="6255" w:hanging="360"/>
      </w:pPr>
      <w:rPr>
        <w:rFonts w:hint="default"/>
        <w:lang w:val="it-IT" w:eastAsia="it-IT" w:bidi="it-IT"/>
      </w:rPr>
    </w:lvl>
    <w:lvl w:ilvl="7" w:tplc="EFC03A0A">
      <w:numFmt w:val="bullet"/>
      <w:lvlText w:val="•"/>
      <w:lvlJc w:val="left"/>
      <w:pPr>
        <w:ind w:left="7158" w:hanging="360"/>
      </w:pPr>
      <w:rPr>
        <w:rFonts w:hint="default"/>
        <w:lang w:val="it-IT" w:eastAsia="it-IT" w:bidi="it-IT"/>
      </w:rPr>
    </w:lvl>
    <w:lvl w:ilvl="8" w:tplc="F572A6F6">
      <w:numFmt w:val="bullet"/>
      <w:lvlText w:val="•"/>
      <w:lvlJc w:val="left"/>
      <w:pPr>
        <w:ind w:left="8061" w:hanging="360"/>
      </w:pPr>
      <w:rPr>
        <w:rFonts w:hint="default"/>
        <w:lang w:val="it-IT" w:eastAsia="it-IT" w:bidi="it-IT"/>
      </w:rPr>
    </w:lvl>
  </w:abstractNum>
  <w:abstractNum w:abstractNumId="7" w15:restartNumberingAfterBreak="0">
    <w:nsid w:val="5FBC9548"/>
    <w:multiLevelType w:val="multilevel"/>
    <w:tmpl w:val="5C208DBA"/>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8" w15:restartNumberingAfterBreak="0">
    <w:nsid w:val="6B672306"/>
    <w:multiLevelType w:val="hybridMultilevel"/>
    <w:tmpl w:val="ADCE6458"/>
    <w:lvl w:ilvl="0" w:tplc="DB5CF28C">
      <w:numFmt w:val="bullet"/>
      <w:lvlText w:val="-"/>
      <w:lvlJc w:val="left"/>
      <w:pPr>
        <w:ind w:left="900" w:hanging="360"/>
      </w:pPr>
      <w:rPr>
        <w:rFonts w:ascii="Times New Roman" w:eastAsia="Times New Roman" w:hAnsi="Times New Roman" w:cs="Times New Roman" w:hint="default"/>
        <w:w w:val="100"/>
        <w:sz w:val="22"/>
        <w:szCs w:val="22"/>
        <w:lang w:val="it-IT" w:eastAsia="it-IT" w:bidi="it-IT"/>
      </w:rPr>
    </w:lvl>
    <w:lvl w:ilvl="1" w:tplc="9948F378">
      <w:numFmt w:val="bullet"/>
      <w:lvlText w:val="•"/>
      <w:lvlJc w:val="left"/>
      <w:pPr>
        <w:ind w:left="1796" w:hanging="360"/>
      </w:pPr>
      <w:rPr>
        <w:rFonts w:hint="default"/>
        <w:lang w:val="it-IT" w:eastAsia="it-IT" w:bidi="it-IT"/>
      </w:rPr>
    </w:lvl>
    <w:lvl w:ilvl="2" w:tplc="E236D7D8">
      <w:numFmt w:val="bullet"/>
      <w:lvlText w:val="•"/>
      <w:lvlJc w:val="left"/>
      <w:pPr>
        <w:ind w:left="2693" w:hanging="360"/>
      </w:pPr>
      <w:rPr>
        <w:rFonts w:hint="default"/>
        <w:lang w:val="it-IT" w:eastAsia="it-IT" w:bidi="it-IT"/>
      </w:rPr>
    </w:lvl>
    <w:lvl w:ilvl="3" w:tplc="1CC4CE7E">
      <w:numFmt w:val="bullet"/>
      <w:lvlText w:val="•"/>
      <w:lvlJc w:val="left"/>
      <w:pPr>
        <w:ind w:left="3589" w:hanging="360"/>
      </w:pPr>
      <w:rPr>
        <w:rFonts w:hint="default"/>
        <w:lang w:val="it-IT" w:eastAsia="it-IT" w:bidi="it-IT"/>
      </w:rPr>
    </w:lvl>
    <w:lvl w:ilvl="4" w:tplc="40B843F2">
      <w:numFmt w:val="bullet"/>
      <w:lvlText w:val="•"/>
      <w:lvlJc w:val="left"/>
      <w:pPr>
        <w:ind w:left="4486" w:hanging="360"/>
      </w:pPr>
      <w:rPr>
        <w:rFonts w:hint="default"/>
        <w:lang w:val="it-IT" w:eastAsia="it-IT" w:bidi="it-IT"/>
      </w:rPr>
    </w:lvl>
    <w:lvl w:ilvl="5" w:tplc="1A603106">
      <w:numFmt w:val="bullet"/>
      <w:lvlText w:val="•"/>
      <w:lvlJc w:val="left"/>
      <w:pPr>
        <w:ind w:left="5383" w:hanging="360"/>
      </w:pPr>
      <w:rPr>
        <w:rFonts w:hint="default"/>
        <w:lang w:val="it-IT" w:eastAsia="it-IT" w:bidi="it-IT"/>
      </w:rPr>
    </w:lvl>
    <w:lvl w:ilvl="6" w:tplc="1266101E">
      <w:numFmt w:val="bullet"/>
      <w:lvlText w:val="•"/>
      <w:lvlJc w:val="left"/>
      <w:pPr>
        <w:ind w:left="6279" w:hanging="360"/>
      </w:pPr>
      <w:rPr>
        <w:rFonts w:hint="default"/>
        <w:lang w:val="it-IT" w:eastAsia="it-IT" w:bidi="it-IT"/>
      </w:rPr>
    </w:lvl>
    <w:lvl w:ilvl="7" w:tplc="91E0D166">
      <w:numFmt w:val="bullet"/>
      <w:lvlText w:val="•"/>
      <w:lvlJc w:val="left"/>
      <w:pPr>
        <w:ind w:left="7176" w:hanging="360"/>
      </w:pPr>
      <w:rPr>
        <w:rFonts w:hint="default"/>
        <w:lang w:val="it-IT" w:eastAsia="it-IT" w:bidi="it-IT"/>
      </w:rPr>
    </w:lvl>
    <w:lvl w:ilvl="8" w:tplc="DBF037CC">
      <w:numFmt w:val="bullet"/>
      <w:lvlText w:val="•"/>
      <w:lvlJc w:val="left"/>
      <w:pPr>
        <w:ind w:left="8073" w:hanging="360"/>
      </w:pPr>
      <w:rPr>
        <w:rFonts w:hint="default"/>
        <w:lang w:val="it-IT" w:eastAsia="it-IT" w:bidi="it-IT"/>
      </w:rPr>
    </w:lvl>
  </w:abstractNum>
  <w:num w:numId="1">
    <w:abstractNumId w:val="0"/>
  </w:num>
  <w:num w:numId="2">
    <w:abstractNumId w:val="1"/>
  </w:num>
  <w:num w:numId="3">
    <w:abstractNumId w:val="7"/>
  </w:num>
  <w:num w:numId="4">
    <w:abstractNumId w:val="2"/>
  </w:num>
  <w:num w:numId="5">
    <w:abstractNumId w:val="6"/>
  </w:num>
  <w:num w:numId="6">
    <w:abstractNumId w:val="8"/>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20B1B"/>
    <w:rsid w:val="00066995"/>
    <w:rsid w:val="0007029E"/>
    <w:rsid w:val="000C1844"/>
    <w:rsid w:val="00130EF7"/>
    <w:rsid w:val="001659DC"/>
    <w:rsid w:val="001A1D0C"/>
    <w:rsid w:val="001C01A7"/>
    <w:rsid w:val="001C1E3A"/>
    <w:rsid w:val="001D1011"/>
    <w:rsid w:val="00203E51"/>
    <w:rsid w:val="0023200A"/>
    <w:rsid w:val="00243AAA"/>
    <w:rsid w:val="0028080B"/>
    <w:rsid w:val="00284BFD"/>
    <w:rsid w:val="002D16DD"/>
    <w:rsid w:val="003617F5"/>
    <w:rsid w:val="003D4B89"/>
    <w:rsid w:val="003F6987"/>
    <w:rsid w:val="00463463"/>
    <w:rsid w:val="00466986"/>
    <w:rsid w:val="00475FB2"/>
    <w:rsid w:val="00476F96"/>
    <w:rsid w:val="004A6D47"/>
    <w:rsid w:val="004C1958"/>
    <w:rsid w:val="004E29B3"/>
    <w:rsid w:val="0051742B"/>
    <w:rsid w:val="00544CAE"/>
    <w:rsid w:val="0058232A"/>
    <w:rsid w:val="005841BF"/>
    <w:rsid w:val="00590D07"/>
    <w:rsid w:val="005D3F31"/>
    <w:rsid w:val="00672741"/>
    <w:rsid w:val="00696A37"/>
    <w:rsid w:val="006E6B58"/>
    <w:rsid w:val="0070548D"/>
    <w:rsid w:val="00714708"/>
    <w:rsid w:val="00764CEF"/>
    <w:rsid w:val="00784D58"/>
    <w:rsid w:val="007A0139"/>
    <w:rsid w:val="007C3110"/>
    <w:rsid w:val="007E18C7"/>
    <w:rsid w:val="007F528C"/>
    <w:rsid w:val="00826615"/>
    <w:rsid w:val="00880583"/>
    <w:rsid w:val="008B049A"/>
    <w:rsid w:val="008D310D"/>
    <w:rsid w:val="008D6863"/>
    <w:rsid w:val="009007EC"/>
    <w:rsid w:val="00903193"/>
    <w:rsid w:val="00911D2E"/>
    <w:rsid w:val="0092205D"/>
    <w:rsid w:val="0093467E"/>
    <w:rsid w:val="00974B08"/>
    <w:rsid w:val="0098324E"/>
    <w:rsid w:val="00A15BF8"/>
    <w:rsid w:val="00A242D9"/>
    <w:rsid w:val="00A26984"/>
    <w:rsid w:val="00A44C1F"/>
    <w:rsid w:val="00A60083"/>
    <w:rsid w:val="00AA1B82"/>
    <w:rsid w:val="00AE39F5"/>
    <w:rsid w:val="00AF6F38"/>
    <w:rsid w:val="00AF748E"/>
    <w:rsid w:val="00B01374"/>
    <w:rsid w:val="00B44DC6"/>
    <w:rsid w:val="00B551FA"/>
    <w:rsid w:val="00B86B75"/>
    <w:rsid w:val="00BB56C9"/>
    <w:rsid w:val="00BC48D5"/>
    <w:rsid w:val="00C007B2"/>
    <w:rsid w:val="00C36279"/>
    <w:rsid w:val="00C56EF3"/>
    <w:rsid w:val="00C76582"/>
    <w:rsid w:val="00CB0390"/>
    <w:rsid w:val="00CC6F33"/>
    <w:rsid w:val="00CE68E4"/>
    <w:rsid w:val="00D201EF"/>
    <w:rsid w:val="00D46751"/>
    <w:rsid w:val="00D557AD"/>
    <w:rsid w:val="00D71A14"/>
    <w:rsid w:val="00D7480A"/>
    <w:rsid w:val="00DA00EF"/>
    <w:rsid w:val="00DC030E"/>
    <w:rsid w:val="00DD5840"/>
    <w:rsid w:val="00E20234"/>
    <w:rsid w:val="00E315A3"/>
    <w:rsid w:val="00E717B9"/>
    <w:rsid w:val="00EB046C"/>
    <w:rsid w:val="00F203AC"/>
    <w:rsid w:val="00F8753B"/>
    <w:rsid w:val="00F9631A"/>
    <w:rsid w:val="00FA6278"/>
    <w:rsid w:val="00FB4BB0"/>
    <w:rsid w:val="00FC3D82"/>
    <w:rsid w:val="00FC7BE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6B59E"/>
  <w15:docId w15:val="{A576DF76-62DA-42AB-A468-0E071F45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26984"/>
    <w:rPr>
      <w:lang w:val="it-IT"/>
    </w:rPr>
  </w:style>
  <w:style w:type="paragraph" w:styleId="Titolo1">
    <w:name w:val="heading 1"/>
    <w:basedOn w:val="Normale"/>
    <w:next w:val="Corpotesto"/>
    <w:uiPriority w:val="9"/>
    <w:qFormat/>
    <w:rsid w:val="00A2698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olo2">
    <w:name w:val="heading 2"/>
    <w:basedOn w:val="Normale"/>
    <w:next w:val="Corpotesto"/>
    <w:uiPriority w:val="9"/>
    <w:unhideWhenUsed/>
    <w:qFormat/>
    <w:rsid w:val="00A26984"/>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Titolo3">
    <w:name w:val="heading 3"/>
    <w:basedOn w:val="Normale"/>
    <w:next w:val="Corpotesto"/>
    <w:uiPriority w:val="9"/>
    <w:unhideWhenUsed/>
    <w:qFormat/>
    <w:rsid w:val="00A26984"/>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Titolo4">
    <w:name w:val="heading 4"/>
    <w:basedOn w:val="Normale"/>
    <w:next w:val="Corpotesto"/>
    <w:uiPriority w:val="9"/>
    <w:unhideWhenUsed/>
    <w:qFormat/>
    <w:rsid w:val="00A26984"/>
    <w:pPr>
      <w:keepNext/>
      <w:keepLines/>
      <w:spacing w:before="200" w:after="0"/>
      <w:outlineLvl w:val="3"/>
    </w:pPr>
    <w:rPr>
      <w:rFonts w:asciiTheme="majorHAnsi" w:eastAsiaTheme="majorEastAsia" w:hAnsiTheme="majorHAnsi" w:cstheme="majorBidi"/>
      <w:b/>
      <w:bCs/>
      <w:color w:val="4F81BD" w:themeColor="accent1"/>
    </w:rPr>
  </w:style>
  <w:style w:type="paragraph" w:styleId="Titolo5">
    <w:name w:val="heading 5"/>
    <w:basedOn w:val="Normale"/>
    <w:next w:val="Corpotesto"/>
    <w:uiPriority w:val="9"/>
    <w:unhideWhenUsed/>
    <w:qFormat/>
    <w:rsid w:val="00A26984"/>
    <w:pPr>
      <w:keepNext/>
      <w:keepLines/>
      <w:spacing w:before="200" w:after="0"/>
      <w:outlineLvl w:val="4"/>
    </w:pPr>
    <w:rPr>
      <w:rFonts w:asciiTheme="majorHAnsi" w:eastAsiaTheme="majorEastAsia" w:hAnsiTheme="majorHAnsi" w:cstheme="majorBidi"/>
      <w:i/>
      <w:iCs/>
      <w:color w:val="4F81BD" w:themeColor="accent1"/>
    </w:rPr>
  </w:style>
  <w:style w:type="paragraph" w:styleId="Titolo6">
    <w:name w:val="heading 6"/>
    <w:basedOn w:val="Normale"/>
    <w:next w:val="Corpotesto"/>
    <w:uiPriority w:val="9"/>
    <w:unhideWhenUsed/>
    <w:qFormat/>
    <w:rsid w:val="00A26984"/>
    <w:pPr>
      <w:keepNext/>
      <w:keepLines/>
      <w:spacing w:before="200" w:after="0"/>
      <w:outlineLvl w:val="5"/>
    </w:pPr>
    <w:rPr>
      <w:rFonts w:asciiTheme="majorHAnsi" w:eastAsiaTheme="majorEastAsia" w:hAnsiTheme="majorHAnsi" w:cstheme="majorBidi"/>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qFormat/>
    <w:rsid w:val="00A26984"/>
    <w:pPr>
      <w:spacing w:before="180" w:after="180"/>
    </w:pPr>
  </w:style>
  <w:style w:type="paragraph" w:customStyle="1" w:styleId="FirstParagraph">
    <w:name w:val="First Paragraph"/>
    <w:basedOn w:val="Corpotesto"/>
    <w:next w:val="Corpotesto"/>
    <w:qFormat/>
    <w:rsid w:val="00A26984"/>
  </w:style>
  <w:style w:type="paragraph" w:customStyle="1" w:styleId="Compact">
    <w:name w:val="Compact"/>
    <w:basedOn w:val="Corpotesto"/>
    <w:qFormat/>
    <w:rsid w:val="00A26984"/>
    <w:pPr>
      <w:spacing w:before="36" w:after="36"/>
    </w:pPr>
  </w:style>
  <w:style w:type="paragraph" w:styleId="Titolo">
    <w:name w:val="Title"/>
    <w:basedOn w:val="Normale"/>
    <w:next w:val="Corpotesto"/>
    <w:qFormat/>
    <w:rsid w:val="00A26984"/>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ottotitolo">
    <w:name w:val="Subtitle"/>
    <w:basedOn w:val="Titolo"/>
    <w:next w:val="Corpotesto"/>
    <w:qFormat/>
    <w:rsid w:val="00A26984"/>
    <w:pPr>
      <w:spacing w:before="240"/>
    </w:pPr>
    <w:rPr>
      <w:sz w:val="30"/>
      <w:szCs w:val="30"/>
    </w:rPr>
  </w:style>
  <w:style w:type="paragraph" w:customStyle="1" w:styleId="Author">
    <w:name w:val="Author"/>
    <w:next w:val="Corpotesto"/>
    <w:qFormat/>
    <w:rsid w:val="00A26984"/>
    <w:pPr>
      <w:keepNext/>
      <w:keepLines/>
      <w:jc w:val="center"/>
    </w:pPr>
  </w:style>
  <w:style w:type="paragraph" w:styleId="Data">
    <w:name w:val="Date"/>
    <w:next w:val="Corpotesto"/>
    <w:qFormat/>
    <w:rsid w:val="00A26984"/>
    <w:pPr>
      <w:keepNext/>
      <w:keepLines/>
      <w:jc w:val="center"/>
    </w:pPr>
  </w:style>
  <w:style w:type="paragraph" w:customStyle="1" w:styleId="Abstract">
    <w:name w:val="Abstract"/>
    <w:basedOn w:val="Normale"/>
    <w:next w:val="Corpotesto"/>
    <w:qFormat/>
    <w:rsid w:val="00A26984"/>
    <w:pPr>
      <w:keepNext/>
      <w:keepLines/>
      <w:spacing w:before="300" w:after="300"/>
    </w:pPr>
    <w:rPr>
      <w:sz w:val="20"/>
      <w:szCs w:val="20"/>
    </w:rPr>
  </w:style>
  <w:style w:type="paragraph" w:styleId="Bibliografia">
    <w:name w:val="Bibliography"/>
    <w:basedOn w:val="Normale"/>
    <w:qFormat/>
    <w:rsid w:val="00A26984"/>
  </w:style>
  <w:style w:type="paragraph" w:styleId="Testodelblocco">
    <w:name w:val="Block Text"/>
    <w:basedOn w:val="Corpotesto"/>
    <w:next w:val="Corpotesto"/>
    <w:uiPriority w:val="9"/>
    <w:unhideWhenUsed/>
    <w:qFormat/>
    <w:rsid w:val="00A26984"/>
    <w:pPr>
      <w:spacing w:before="100" w:after="100"/>
    </w:pPr>
    <w:rPr>
      <w:rFonts w:asciiTheme="majorHAnsi" w:eastAsiaTheme="majorEastAsia" w:hAnsiTheme="majorHAnsi" w:cstheme="majorBidi"/>
      <w:bCs/>
      <w:sz w:val="20"/>
      <w:szCs w:val="20"/>
    </w:rPr>
  </w:style>
  <w:style w:type="paragraph" w:styleId="Testonotaapidipagina">
    <w:name w:val="footnote text"/>
    <w:basedOn w:val="Normale"/>
    <w:uiPriority w:val="9"/>
    <w:unhideWhenUsed/>
    <w:qFormat/>
    <w:rsid w:val="00A26984"/>
  </w:style>
  <w:style w:type="paragraph" w:customStyle="1" w:styleId="DefinitionTerm">
    <w:name w:val="Definition Term"/>
    <w:basedOn w:val="Normale"/>
    <w:next w:val="Definition"/>
    <w:rsid w:val="00A26984"/>
    <w:pPr>
      <w:keepNext/>
      <w:keepLines/>
      <w:spacing w:after="0"/>
    </w:pPr>
    <w:rPr>
      <w:b/>
    </w:rPr>
  </w:style>
  <w:style w:type="paragraph" w:customStyle="1" w:styleId="Definition">
    <w:name w:val="Definition"/>
    <w:basedOn w:val="Normale"/>
    <w:rsid w:val="00A26984"/>
  </w:style>
  <w:style w:type="paragraph" w:styleId="Didascalia">
    <w:name w:val="caption"/>
    <w:basedOn w:val="Normale"/>
    <w:link w:val="DidascaliaCarattere"/>
    <w:rsid w:val="00A26984"/>
    <w:pPr>
      <w:spacing w:after="120"/>
    </w:pPr>
    <w:rPr>
      <w:i/>
    </w:rPr>
  </w:style>
  <w:style w:type="paragraph" w:customStyle="1" w:styleId="TableCaption">
    <w:name w:val="Table Caption"/>
    <w:basedOn w:val="Didascalia"/>
    <w:rsid w:val="00A26984"/>
    <w:pPr>
      <w:keepNext/>
    </w:pPr>
  </w:style>
  <w:style w:type="paragraph" w:customStyle="1" w:styleId="ImageCaption">
    <w:name w:val="Image Caption"/>
    <w:basedOn w:val="Didascalia"/>
    <w:rsid w:val="00A26984"/>
  </w:style>
  <w:style w:type="paragraph" w:customStyle="1" w:styleId="Figure">
    <w:name w:val="Figure"/>
    <w:basedOn w:val="Normale"/>
    <w:rsid w:val="00A26984"/>
  </w:style>
  <w:style w:type="paragraph" w:customStyle="1" w:styleId="FigurewithCaption">
    <w:name w:val="Figure with Caption"/>
    <w:basedOn w:val="Figure"/>
    <w:rsid w:val="00A26984"/>
    <w:pPr>
      <w:keepNext/>
    </w:pPr>
  </w:style>
  <w:style w:type="character" w:customStyle="1" w:styleId="DidascaliaCarattere">
    <w:name w:val="Didascalia Carattere"/>
    <w:basedOn w:val="Carpredefinitoparagrafo"/>
    <w:link w:val="Didascalia"/>
    <w:rsid w:val="00A26984"/>
  </w:style>
  <w:style w:type="character" w:customStyle="1" w:styleId="VerbatimChar">
    <w:name w:val="Verbatim Char"/>
    <w:basedOn w:val="DidascaliaCarattere"/>
    <w:link w:val="SourceCode"/>
    <w:rsid w:val="00A26984"/>
    <w:rPr>
      <w:rFonts w:ascii="Consolas" w:hAnsi="Consolas"/>
      <w:sz w:val="22"/>
    </w:rPr>
  </w:style>
  <w:style w:type="character" w:styleId="Rimandonotaapidipagina">
    <w:name w:val="footnote reference"/>
    <w:basedOn w:val="DidascaliaCarattere"/>
    <w:rsid w:val="00A26984"/>
    <w:rPr>
      <w:vertAlign w:val="superscript"/>
    </w:rPr>
  </w:style>
  <w:style w:type="character" w:styleId="Collegamentoipertestuale">
    <w:name w:val="Hyperlink"/>
    <w:basedOn w:val="DidascaliaCarattere"/>
    <w:rsid w:val="00A26984"/>
    <w:rPr>
      <w:color w:val="4F81BD" w:themeColor="accent1"/>
    </w:rPr>
  </w:style>
  <w:style w:type="paragraph" w:styleId="Titolosommario">
    <w:name w:val="TOC Heading"/>
    <w:basedOn w:val="Titolo1"/>
    <w:next w:val="Corpotesto"/>
    <w:uiPriority w:val="39"/>
    <w:unhideWhenUsed/>
    <w:qFormat/>
    <w:rsid w:val="00A26984"/>
    <w:pPr>
      <w:spacing w:before="240" w:line="259" w:lineRule="auto"/>
      <w:outlineLvl w:val="9"/>
    </w:pPr>
    <w:rPr>
      <w:b w:val="0"/>
      <w:bCs w:val="0"/>
      <w:color w:val="365F91" w:themeColor="accent1" w:themeShade="BF"/>
    </w:rPr>
  </w:style>
  <w:style w:type="paragraph" w:customStyle="1" w:styleId="SourceCode">
    <w:name w:val="Source Code"/>
    <w:basedOn w:val="Normale"/>
    <w:link w:val="VerbatimChar"/>
    <w:rsid w:val="00A26984"/>
    <w:pPr>
      <w:wordWrap w:val="0"/>
    </w:pPr>
  </w:style>
  <w:style w:type="character" w:customStyle="1" w:styleId="KeywordTok">
    <w:name w:val="KeywordTok"/>
    <w:basedOn w:val="VerbatimChar"/>
    <w:rsid w:val="00A26984"/>
    <w:rPr>
      <w:rFonts w:ascii="Consolas" w:hAnsi="Consolas"/>
      <w:b/>
      <w:color w:val="007020"/>
      <w:sz w:val="22"/>
    </w:rPr>
  </w:style>
  <w:style w:type="character" w:customStyle="1" w:styleId="DataTypeTok">
    <w:name w:val="DataTypeTok"/>
    <w:basedOn w:val="VerbatimChar"/>
    <w:rsid w:val="00A26984"/>
    <w:rPr>
      <w:rFonts w:ascii="Consolas" w:hAnsi="Consolas"/>
      <w:color w:val="902000"/>
      <w:sz w:val="22"/>
    </w:rPr>
  </w:style>
  <w:style w:type="character" w:customStyle="1" w:styleId="DecValTok">
    <w:name w:val="DecValTok"/>
    <w:basedOn w:val="VerbatimChar"/>
    <w:rsid w:val="00A26984"/>
    <w:rPr>
      <w:rFonts w:ascii="Consolas" w:hAnsi="Consolas"/>
      <w:color w:val="40A070"/>
      <w:sz w:val="22"/>
    </w:rPr>
  </w:style>
  <w:style w:type="character" w:customStyle="1" w:styleId="BaseNTok">
    <w:name w:val="BaseNTok"/>
    <w:basedOn w:val="VerbatimChar"/>
    <w:rsid w:val="00A26984"/>
    <w:rPr>
      <w:rFonts w:ascii="Consolas" w:hAnsi="Consolas"/>
      <w:color w:val="40A070"/>
      <w:sz w:val="22"/>
    </w:rPr>
  </w:style>
  <w:style w:type="character" w:customStyle="1" w:styleId="FloatTok">
    <w:name w:val="FloatTok"/>
    <w:basedOn w:val="VerbatimChar"/>
    <w:rsid w:val="00A26984"/>
    <w:rPr>
      <w:rFonts w:ascii="Consolas" w:hAnsi="Consolas"/>
      <w:color w:val="40A070"/>
      <w:sz w:val="22"/>
    </w:rPr>
  </w:style>
  <w:style w:type="character" w:customStyle="1" w:styleId="ConstantTok">
    <w:name w:val="ConstantTok"/>
    <w:basedOn w:val="VerbatimChar"/>
    <w:rsid w:val="00A26984"/>
    <w:rPr>
      <w:rFonts w:ascii="Consolas" w:hAnsi="Consolas"/>
      <w:color w:val="880000"/>
      <w:sz w:val="22"/>
    </w:rPr>
  </w:style>
  <w:style w:type="character" w:customStyle="1" w:styleId="CharTok">
    <w:name w:val="CharTok"/>
    <w:basedOn w:val="VerbatimChar"/>
    <w:rsid w:val="00A26984"/>
    <w:rPr>
      <w:rFonts w:ascii="Consolas" w:hAnsi="Consolas"/>
      <w:color w:val="4070A0"/>
      <w:sz w:val="22"/>
    </w:rPr>
  </w:style>
  <w:style w:type="character" w:customStyle="1" w:styleId="SpecialCharTok">
    <w:name w:val="SpecialCharTok"/>
    <w:basedOn w:val="VerbatimChar"/>
    <w:rsid w:val="00A26984"/>
    <w:rPr>
      <w:rFonts w:ascii="Consolas" w:hAnsi="Consolas"/>
      <w:color w:val="4070A0"/>
      <w:sz w:val="22"/>
    </w:rPr>
  </w:style>
  <w:style w:type="character" w:customStyle="1" w:styleId="StringTok">
    <w:name w:val="StringTok"/>
    <w:basedOn w:val="VerbatimChar"/>
    <w:rsid w:val="00A26984"/>
    <w:rPr>
      <w:rFonts w:ascii="Consolas" w:hAnsi="Consolas"/>
      <w:color w:val="4070A0"/>
      <w:sz w:val="22"/>
    </w:rPr>
  </w:style>
  <w:style w:type="character" w:customStyle="1" w:styleId="VerbatimStringTok">
    <w:name w:val="VerbatimStringTok"/>
    <w:basedOn w:val="VerbatimChar"/>
    <w:rsid w:val="00A26984"/>
    <w:rPr>
      <w:rFonts w:ascii="Consolas" w:hAnsi="Consolas"/>
      <w:color w:val="4070A0"/>
      <w:sz w:val="22"/>
    </w:rPr>
  </w:style>
  <w:style w:type="character" w:customStyle="1" w:styleId="SpecialStringTok">
    <w:name w:val="SpecialStringTok"/>
    <w:basedOn w:val="VerbatimChar"/>
    <w:rsid w:val="00A26984"/>
    <w:rPr>
      <w:rFonts w:ascii="Consolas" w:hAnsi="Consolas"/>
      <w:color w:val="BB6688"/>
      <w:sz w:val="22"/>
    </w:rPr>
  </w:style>
  <w:style w:type="character" w:customStyle="1" w:styleId="ImportTok">
    <w:name w:val="ImportTok"/>
    <w:basedOn w:val="VerbatimChar"/>
    <w:rsid w:val="00A26984"/>
    <w:rPr>
      <w:rFonts w:ascii="Consolas" w:hAnsi="Consolas"/>
      <w:sz w:val="22"/>
    </w:rPr>
  </w:style>
  <w:style w:type="character" w:customStyle="1" w:styleId="CommentTok">
    <w:name w:val="CommentTok"/>
    <w:basedOn w:val="VerbatimChar"/>
    <w:rsid w:val="00A26984"/>
    <w:rPr>
      <w:rFonts w:ascii="Consolas" w:hAnsi="Consolas"/>
      <w:i/>
      <w:color w:val="60A0B0"/>
      <w:sz w:val="22"/>
    </w:rPr>
  </w:style>
  <w:style w:type="character" w:customStyle="1" w:styleId="DocumentationTok">
    <w:name w:val="DocumentationTok"/>
    <w:basedOn w:val="VerbatimChar"/>
    <w:rsid w:val="00A26984"/>
    <w:rPr>
      <w:rFonts w:ascii="Consolas" w:hAnsi="Consolas"/>
      <w:i/>
      <w:color w:val="BA2121"/>
      <w:sz w:val="22"/>
    </w:rPr>
  </w:style>
  <w:style w:type="character" w:customStyle="1" w:styleId="AnnotationTok">
    <w:name w:val="AnnotationTok"/>
    <w:basedOn w:val="VerbatimChar"/>
    <w:rsid w:val="00A26984"/>
    <w:rPr>
      <w:rFonts w:ascii="Consolas" w:hAnsi="Consolas"/>
      <w:b/>
      <w:i/>
      <w:color w:val="60A0B0"/>
      <w:sz w:val="22"/>
    </w:rPr>
  </w:style>
  <w:style w:type="character" w:customStyle="1" w:styleId="CommentVarTok">
    <w:name w:val="CommentVarTok"/>
    <w:basedOn w:val="VerbatimChar"/>
    <w:rsid w:val="00A26984"/>
    <w:rPr>
      <w:rFonts w:ascii="Consolas" w:hAnsi="Consolas"/>
      <w:b/>
      <w:i/>
      <w:color w:val="60A0B0"/>
      <w:sz w:val="22"/>
    </w:rPr>
  </w:style>
  <w:style w:type="character" w:customStyle="1" w:styleId="OtherTok">
    <w:name w:val="OtherTok"/>
    <w:basedOn w:val="VerbatimChar"/>
    <w:rsid w:val="00A26984"/>
    <w:rPr>
      <w:rFonts w:ascii="Consolas" w:hAnsi="Consolas"/>
      <w:color w:val="007020"/>
      <w:sz w:val="22"/>
    </w:rPr>
  </w:style>
  <w:style w:type="character" w:customStyle="1" w:styleId="FunctionTok">
    <w:name w:val="FunctionTok"/>
    <w:basedOn w:val="VerbatimChar"/>
    <w:rsid w:val="00A26984"/>
    <w:rPr>
      <w:rFonts w:ascii="Consolas" w:hAnsi="Consolas"/>
      <w:color w:val="06287E"/>
      <w:sz w:val="22"/>
    </w:rPr>
  </w:style>
  <w:style w:type="character" w:customStyle="1" w:styleId="VariableTok">
    <w:name w:val="VariableTok"/>
    <w:basedOn w:val="VerbatimChar"/>
    <w:rsid w:val="00A26984"/>
    <w:rPr>
      <w:rFonts w:ascii="Consolas" w:hAnsi="Consolas"/>
      <w:color w:val="19177C"/>
      <w:sz w:val="22"/>
    </w:rPr>
  </w:style>
  <w:style w:type="character" w:customStyle="1" w:styleId="ControlFlowTok">
    <w:name w:val="ControlFlowTok"/>
    <w:basedOn w:val="VerbatimChar"/>
    <w:rsid w:val="00A26984"/>
    <w:rPr>
      <w:rFonts w:ascii="Consolas" w:hAnsi="Consolas"/>
      <w:b/>
      <w:color w:val="007020"/>
      <w:sz w:val="22"/>
    </w:rPr>
  </w:style>
  <w:style w:type="character" w:customStyle="1" w:styleId="OperatorTok">
    <w:name w:val="OperatorTok"/>
    <w:basedOn w:val="VerbatimChar"/>
    <w:rsid w:val="00A26984"/>
    <w:rPr>
      <w:rFonts w:ascii="Consolas" w:hAnsi="Consolas"/>
      <w:color w:val="666666"/>
      <w:sz w:val="22"/>
    </w:rPr>
  </w:style>
  <w:style w:type="character" w:customStyle="1" w:styleId="BuiltInTok">
    <w:name w:val="BuiltInTok"/>
    <w:basedOn w:val="VerbatimChar"/>
    <w:rsid w:val="00A26984"/>
    <w:rPr>
      <w:rFonts w:ascii="Consolas" w:hAnsi="Consolas"/>
      <w:sz w:val="22"/>
    </w:rPr>
  </w:style>
  <w:style w:type="character" w:customStyle="1" w:styleId="ExtensionTok">
    <w:name w:val="ExtensionTok"/>
    <w:basedOn w:val="VerbatimChar"/>
    <w:rsid w:val="00A26984"/>
    <w:rPr>
      <w:rFonts w:ascii="Consolas" w:hAnsi="Consolas"/>
      <w:sz w:val="22"/>
    </w:rPr>
  </w:style>
  <w:style w:type="character" w:customStyle="1" w:styleId="PreprocessorTok">
    <w:name w:val="PreprocessorTok"/>
    <w:basedOn w:val="VerbatimChar"/>
    <w:rsid w:val="00A26984"/>
    <w:rPr>
      <w:rFonts w:ascii="Consolas" w:hAnsi="Consolas"/>
      <w:color w:val="BC7A00"/>
      <w:sz w:val="22"/>
    </w:rPr>
  </w:style>
  <w:style w:type="character" w:customStyle="1" w:styleId="AttributeTok">
    <w:name w:val="AttributeTok"/>
    <w:basedOn w:val="VerbatimChar"/>
    <w:rsid w:val="00A26984"/>
    <w:rPr>
      <w:rFonts w:ascii="Consolas" w:hAnsi="Consolas"/>
      <w:color w:val="7D9029"/>
      <w:sz w:val="22"/>
    </w:rPr>
  </w:style>
  <w:style w:type="character" w:customStyle="1" w:styleId="RegionMarkerTok">
    <w:name w:val="RegionMarkerTok"/>
    <w:basedOn w:val="VerbatimChar"/>
    <w:rsid w:val="00A26984"/>
    <w:rPr>
      <w:rFonts w:ascii="Consolas" w:hAnsi="Consolas"/>
      <w:sz w:val="22"/>
    </w:rPr>
  </w:style>
  <w:style w:type="character" w:customStyle="1" w:styleId="InformationTok">
    <w:name w:val="InformationTok"/>
    <w:basedOn w:val="VerbatimChar"/>
    <w:rsid w:val="00A26984"/>
    <w:rPr>
      <w:rFonts w:ascii="Consolas" w:hAnsi="Consolas"/>
      <w:b/>
      <w:i/>
      <w:color w:val="60A0B0"/>
      <w:sz w:val="22"/>
    </w:rPr>
  </w:style>
  <w:style w:type="character" w:customStyle="1" w:styleId="WarningTok">
    <w:name w:val="WarningTok"/>
    <w:basedOn w:val="VerbatimChar"/>
    <w:rsid w:val="00A26984"/>
    <w:rPr>
      <w:rFonts w:ascii="Consolas" w:hAnsi="Consolas"/>
      <w:b/>
      <w:i/>
      <w:color w:val="60A0B0"/>
      <w:sz w:val="22"/>
    </w:rPr>
  </w:style>
  <w:style w:type="character" w:customStyle="1" w:styleId="AlertTok">
    <w:name w:val="AlertTok"/>
    <w:basedOn w:val="VerbatimChar"/>
    <w:rsid w:val="00A26984"/>
    <w:rPr>
      <w:rFonts w:ascii="Consolas" w:hAnsi="Consolas"/>
      <w:b/>
      <w:color w:val="FF0000"/>
      <w:sz w:val="22"/>
    </w:rPr>
  </w:style>
  <w:style w:type="character" w:customStyle="1" w:styleId="ErrorTok">
    <w:name w:val="ErrorTok"/>
    <w:basedOn w:val="VerbatimChar"/>
    <w:rsid w:val="00A26984"/>
    <w:rPr>
      <w:rFonts w:ascii="Consolas" w:hAnsi="Consolas"/>
      <w:b/>
      <w:color w:val="FF0000"/>
      <w:sz w:val="22"/>
    </w:rPr>
  </w:style>
  <w:style w:type="character" w:customStyle="1" w:styleId="NormalTok">
    <w:name w:val="NormalTok"/>
    <w:basedOn w:val="VerbatimChar"/>
    <w:rsid w:val="00A26984"/>
    <w:rPr>
      <w:rFonts w:ascii="Consolas" w:hAnsi="Consolas"/>
      <w:sz w:val="22"/>
    </w:rPr>
  </w:style>
  <w:style w:type="character" w:customStyle="1" w:styleId="Menzionenonrisolta1">
    <w:name w:val="Menzione non risolta1"/>
    <w:basedOn w:val="Carpredefinitoparagrafo"/>
    <w:uiPriority w:val="99"/>
    <w:semiHidden/>
    <w:unhideWhenUsed/>
    <w:rsid w:val="00A15BF8"/>
    <w:rPr>
      <w:color w:val="605E5C"/>
      <w:shd w:val="clear" w:color="auto" w:fill="E1DFDD"/>
    </w:rPr>
  </w:style>
  <w:style w:type="paragraph" w:styleId="Intestazione">
    <w:name w:val="header"/>
    <w:basedOn w:val="Normale"/>
    <w:link w:val="IntestazioneCarattere"/>
    <w:uiPriority w:val="99"/>
    <w:unhideWhenUsed/>
    <w:rsid w:val="00AA1B82"/>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AA1B82"/>
  </w:style>
  <w:style w:type="paragraph" w:styleId="Pidipagina">
    <w:name w:val="footer"/>
    <w:basedOn w:val="Normale"/>
    <w:link w:val="PidipaginaCarattere"/>
    <w:unhideWhenUsed/>
    <w:rsid w:val="00AA1B82"/>
    <w:pPr>
      <w:tabs>
        <w:tab w:val="center" w:pos="4819"/>
        <w:tab w:val="right" w:pos="9638"/>
      </w:tabs>
      <w:spacing w:after="0"/>
    </w:pPr>
  </w:style>
  <w:style w:type="character" w:customStyle="1" w:styleId="PidipaginaCarattere">
    <w:name w:val="Piè di pagina Carattere"/>
    <w:basedOn w:val="Carpredefinitoparagrafo"/>
    <w:link w:val="Pidipagina"/>
    <w:rsid w:val="00AA1B82"/>
  </w:style>
  <w:style w:type="paragraph" w:styleId="Testofumetto">
    <w:name w:val="Balloon Text"/>
    <w:basedOn w:val="Normale"/>
    <w:link w:val="TestofumettoCarattere"/>
    <w:semiHidden/>
    <w:unhideWhenUsed/>
    <w:rsid w:val="00AA1B82"/>
    <w:pPr>
      <w:spacing w:after="0"/>
    </w:pPr>
    <w:rPr>
      <w:rFonts w:ascii="Tahoma" w:hAnsi="Tahoma" w:cs="Tahoma"/>
      <w:sz w:val="16"/>
      <w:szCs w:val="16"/>
    </w:rPr>
  </w:style>
  <w:style w:type="character" w:customStyle="1" w:styleId="TestofumettoCarattere">
    <w:name w:val="Testo fumetto Carattere"/>
    <w:basedOn w:val="Carpredefinitoparagrafo"/>
    <w:link w:val="Testofumetto"/>
    <w:semiHidden/>
    <w:rsid w:val="00AA1B82"/>
    <w:rPr>
      <w:rFonts w:ascii="Tahoma" w:hAnsi="Tahoma" w:cs="Tahoma"/>
      <w:sz w:val="16"/>
      <w:szCs w:val="16"/>
    </w:rPr>
  </w:style>
  <w:style w:type="paragraph" w:styleId="Paragrafoelenco">
    <w:name w:val="List Paragraph"/>
    <w:basedOn w:val="Normale"/>
    <w:rsid w:val="00361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image" Target="media/image12.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image" Target="media/image11.jpg"/><Relationship Id="rId2" Type="http://schemas.openxmlformats.org/officeDocument/2006/relationships/numbering" Target="numbering.xml"/><Relationship Id="rId16" Type="http://schemas.openxmlformats.org/officeDocument/2006/relationships/image" Target="media/image10.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jpg"/><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13.jpg"/><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pentaservizisrl.it" TargetMode="External"/><Relationship Id="rId2" Type="http://schemas.openxmlformats.org/officeDocument/2006/relationships/hyperlink" Target="mailto:protocollo@pec.pentaservizisrl.it" TargetMode="External"/><Relationship Id="rId1" Type="http://schemas.openxmlformats.org/officeDocument/2006/relationships/hyperlink" Target="mailto:info@pentaservizisrl.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076E-D54D-48AC-BCB5-D46BCF32A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1673</Words>
  <Characters>9537</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Paolo</dc:creator>
  <cp:lastModifiedBy>Paolo</cp:lastModifiedBy>
  <cp:revision>5</cp:revision>
  <dcterms:created xsi:type="dcterms:W3CDTF">2021-09-17T07:07:00Z</dcterms:created>
  <dcterms:modified xsi:type="dcterms:W3CDTF">2021-09-18T18:48:00Z</dcterms:modified>
</cp:coreProperties>
</file>